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FE137" w14:textId="7B220E1A" w:rsidR="00EF77CD" w:rsidRPr="005074F6" w:rsidRDefault="000B7FAE" w:rsidP="00EF77CD">
      <w:pPr>
        <w:spacing w:after="0" w:line="240" w:lineRule="auto"/>
        <w:ind w:right="-1"/>
        <w:jc w:val="right"/>
        <w:outlineLvl w:val="1"/>
        <w:rPr>
          <w:rFonts w:ascii="Bai Jamjuree" w:eastAsia="Times New Roman" w:hAnsi="Bai Jamjuree" w:cs="Times New Roman"/>
          <w:sz w:val="20"/>
          <w:szCs w:val="20"/>
        </w:rPr>
      </w:pPr>
      <w:r>
        <w:rPr>
          <w:rFonts w:ascii="Bai Jamjuree" w:hAnsi="Bai Jamjuree"/>
          <w:sz w:val="20"/>
          <w:szCs w:val="20"/>
        </w:rPr>
        <w:t>A</w:t>
      </w:r>
      <w:r w:rsidR="001302FF">
        <w:rPr>
          <w:rFonts w:ascii="Bai Jamjuree" w:hAnsi="Bai Jamjuree"/>
          <w:sz w:val="20"/>
          <w:szCs w:val="20"/>
        </w:rPr>
        <w:t>nnex</w:t>
      </w:r>
      <w:r>
        <w:rPr>
          <w:rFonts w:ascii="Bai Jamjuree" w:hAnsi="Bai Jamjuree"/>
          <w:sz w:val="20"/>
          <w:szCs w:val="20"/>
        </w:rPr>
        <w:t xml:space="preserve"> 2 to SPC</w:t>
      </w:r>
    </w:p>
    <w:p w14:paraId="4A4FB92C" w14:textId="77777777" w:rsidR="008A4D94" w:rsidRPr="005074F6" w:rsidRDefault="008A4D94" w:rsidP="00EF77CD">
      <w:pPr>
        <w:spacing w:after="0" w:line="240" w:lineRule="auto"/>
        <w:ind w:right="-1"/>
        <w:jc w:val="right"/>
        <w:outlineLvl w:val="1"/>
        <w:rPr>
          <w:rFonts w:ascii="Bai Jamjuree" w:eastAsia="Times New Roman" w:hAnsi="Bai Jamjuree" w:cs="Times New Roman"/>
          <w:sz w:val="20"/>
          <w:szCs w:val="20"/>
        </w:rPr>
      </w:pPr>
      <w:r w:rsidRPr="005074F6">
        <w:rPr>
          <w:rFonts w:ascii="Bai Jamjuree" w:hAnsi="Bai Jamjuree"/>
          <w:sz w:val="20"/>
          <w:szCs w:val="20"/>
        </w:rPr>
        <w:t>Application form</w:t>
      </w:r>
    </w:p>
    <w:p w14:paraId="6F7F9DAE" w14:textId="77777777" w:rsidR="00765836" w:rsidRPr="005074F6" w:rsidRDefault="00765836" w:rsidP="00765836">
      <w:pPr>
        <w:spacing w:after="0" w:line="240" w:lineRule="auto"/>
        <w:ind w:right="-1"/>
        <w:jc w:val="center"/>
        <w:outlineLvl w:val="1"/>
        <w:rPr>
          <w:rFonts w:ascii="Bai Jamjuree" w:eastAsia="Times New Roman" w:hAnsi="Bai Jamjuree" w:cs="Times New Roman"/>
          <w:i/>
          <w:sz w:val="20"/>
          <w:szCs w:val="20"/>
        </w:rPr>
      </w:pPr>
      <w:r w:rsidRPr="005074F6">
        <w:rPr>
          <w:rFonts w:ascii="Bai Jamjuree" w:hAnsi="Bai Jamjuree"/>
          <w:i/>
          <w:sz w:val="20"/>
          <w:szCs w:val="20"/>
        </w:rPr>
        <w:t>(supplier)</w:t>
      </w:r>
    </w:p>
    <w:p w14:paraId="0DD10E1B" w14:textId="77777777" w:rsidR="00765836" w:rsidRPr="005074F6" w:rsidRDefault="00765836" w:rsidP="00765836">
      <w:pPr>
        <w:spacing w:after="0" w:line="240" w:lineRule="auto"/>
        <w:ind w:left="57" w:right="57"/>
        <w:jc w:val="both"/>
        <w:rPr>
          <w:rFonts w:ascii="Bai Jamjuree" w:eastAsia="Times New Roman" w:hAnsi="Bai Jamjuree" w:cs="Times New Roman"/>
          <w:i/>
          <w:sz w:val="20"/>
          <w:szCs w:val="20"/>
          <w:u w:val="single"/>
        </w:rPr>
      </w:pPr>
    </w:p>
    <w:p w14:paraId="2816D8E2" w14:textId="32693ECE" w:rsidR="00765836" w:rsidRPr="005074F6" w:rsidRDefault="00765836" w:rsidP="00765836">
      <w:pPr>
        <w:spacing w:after="0" w:line="240" w:lineRule="auto"/>
        <w:ind w:left="57" w:right="57"/>
        <w:jc w:val="both"/>
        <w:rPr>
          <w:rFonts w:ascii="Bai Jamjuree" w:eastAsia="Times New Roman" w:hAnsi="Bai Jamjuree" w:cs="Times New Roman"/>
          <w:i/>
          <w:sz w:val="20"/>
          <w:szCs w:val="20"/>
        </w:rPr>
      </w:pPr>
      <w:r w:rsidRPr="005074F6">
        <w:rPr>
          <w:rFonts w:ascii="Bai Jamjuree" w:hAnsi="Bai Jamjuree"/>
          <w:i/>
          <w:sz w:val="20"/>
          <w:szCs w:val="20"/>
        </w:rPr>
        <w:t xml:space="preserve">To joint stock company “KN </w:t>
      </w:r>
      <w:proofErr w:type="gramStart"/>
      <w:r w:rsidRPr="005074F6">
        <w:rPr>
          <w:rFonts w:ascii="Bai Jamjuree" w:hAnsi="Bai Jamjuree"/>
          <w:i/>
          <w:sz w:val="20"/>
          <w:szCs w:val="20"/>
        </w:rPr>
        <w:t>Energies“</w:t>
      </w:r>
      <w:proofErr w:type="gramEnd"/>
    </w:p>
    <w:p w14:paraId="0F8B1CFD" w14:textId="77777777" w:rsidR="00EF77CD" w:rsidRPr="005074F6" w:rsidRDefault="00EF77CD" w:rsidP="00EF77CD">
      <w:pPr>
        <w:spacing w:after="0" w:line="240" w:lineRule="auto"/>
        <w:jc w:val="center"/>
        <w:rPr>
          <w:rFonts w:ascii="Bai Jamjuree" w:eastAsia="Times New Roman" w:hAnsi="Bai Jamjuree" w:cs="Times New Roman"/>
          <w:b/>
          <w:sz w:val="20"/>
          <w:szCs w:val="20"/>
          <w:lang w:eastAsia="lt-LT"/>
        </w:rPr>
      </w:pPr>
    </w:p>
    <w:p w14:paraId="66E3C2F1" w14:textId="77F454A7" w:rsidR="00EF77CD" w:rsidRPr="005074F6" w:rsidRDefault="00EF77CD" w:rsidP="00EE6F47">
      <w:pPr>
        <w:spacing w:after="0" w:line="240" w:lineRule="auto"/>
        <w:jc w:val="center"/>
        <w:rPr>
          <w:rFonts w:ascii="Bai Jamjuree" w:eastAsia="Times New Roman" w:hAnsi="Bai Jamjuree" w:cs="Times New Roman"/>
          <w:b/>
          <w:sz w:val="20"/>
          <w:szCs w:val="20"/>
        </w:rPr>
      </w:pPr>
      <w:r w:rsidRPr="005074F6">
        <w:rPr>
          <w:rFonts w:ascii="Bai Jamjuree" w:hAnsi="Bai Jamjuree"/>
          <w:b/>
          <w:sz w:val="20"/>
          <w:szCs w:val="20"/>
        </w:rPr>
        <w:t>APPLICATION TO PARTICIPATE IN THE PROCUREMENT</w:t>
      </w:r>
      <w:r w:rsidR="00364246" w:rsidRPr="005074F6">
        <w:rPr>
          <w:rFonts w:ascii="Bai Jamjuree" w:eastAsia="Times New Roman" w:hAnsi="Bai Jamjuree" w:cs="Times New Roman"/>
          <w:b/>
          <w:sz w:val="20"/>
          <w:szCs w:val="20"/>
          <w:vertAlign w:val="superscript"/>
          <w:lang w:eastAsia="lt-LT"/>
        </w:rPr>
        <w:footnoteReference w:id="1"/>
      </w:r>
    </w:p>
    <w:p w14:paraId="4ABA77C2" w14:textId="59834390" w:rsidR="00364246" w:rsidRPr="005074F6" w:rsidRDefault="00364246" w:rsidP="00EE6F47">
      <w:pPr>
        <w:spacing w:after="0" w:line="240" w:lineRule="auto"/>
        <w:jc w:val="center"/>
        <w:rPr>
          <w:rFonts w:ascii="Bai Jamjuree" w:eastAsia="Times New Roman" w:hAnsi="Bai Jamjuree" w:cs="Times New Roman"/>
          <w:b/>
          <w:sz w:val="20"/>
          <w:szCs w:val="20"/>
          <w:lang w:eastAsia="lt-LT"/>
        </w:rPr>
      </w:pPr>
    </w:p>
    <w:p w14:paraId="322A33F0" w14:textId="6922C533" w:rsidR="003C1DC2" w:rsidRPr="002A3D86" w:rsidRDefault="001E5DD7" w:rsidP="00EE6F47">
      <w:pPr>
        <w:spacing w:after="0" w:line="240" w:lineRule="auto"/>
        <w:jc w:val="center"/>
        <w:rPr>
          <w:rFonts w:ascii="Bai Jamjuree" w:eastAsia="Times New Roman" w:hAnsi="Bai Jamjuree" w:cs="Times New Roman"/>
          <w:b/>
          <w:sz w:val="20"/>
          <w:szCs w:val="20"/>
        </w:rPr>
      </w:pPr>
      <w:r w:rsidRPr="002A3D86">
        <w:rPr>
          <w:rFonts w:ascii="Bai Jamjuree" w:hAnsi="Bai Jamjuree"/>
          <w:b/>
          <w:sz w:val="20"/>
          <w:szCs w:val="20"/>
        </w:rPr>
        <w:t xml:space="preserve">(498-26) </w:t>
      </w:r>
      <w:r w:rsidR="002A3D86" w:rsidRPr="002A3D86">
        <w:rPr>
          <w:rFonts w:ascii="Bai Jamjuree" w:hAnsi="Bai Jamjuree"/>
          <w:b/>
          <w:sz w:val="20"/>
          <w:szCs w:val="20"/>
        </w:rPr>
        <w:t>Services for measuring methane leaks, data analysis and report preparation</w:t>
      </w:r>
    </w:p>
    <w:p w14:paraId="18175F72" w14:textId="77777777" w:rsidR="00EF77CD" w:rsidRPr="005074F6" w:rsidRDefault="00EF77CD" w:rsidP="00EE6F47">
      <w:pPr>
        <w:spacing w:after="0" w:line="240" w:lineRule="auto"/>
        <w:jc w:val="center"/>
        <w:rPr>
          <w:rFonts w:ascii="Bai Jamjuree" w:eastAsia="Times New Roman" w:hAnsi="Bai Jamjuree" w:cs="Times New Roman"/>
          <w:sz w:val="20"/>
          <w:szCs w:val="20"/>
        </w:rPr>
      </w:pPr>
      <w:r w:rsidRPr="005074F6">
        <w:rPr>
          <w:rFonts w:ascii="Bai Jamjuree" w:hAnsi="Bai Jamjuree"/>
          <w:sz w:val="20"/>
          <w:szCs w:val="20"/>
        </w:rPr>
        <w:t>___________</w:t>
      </w:r>
    </w:p>
    <w:p w14:paraId="53B56969" w14:textId="77777777" w:rsidR="00EF77CD" w:rsidRPr="005074F6" w:rsidRDefault="00EF77CD" w:rsidP="00EE6F47">
      <w:pPr>
        <w:spacing w:after="0" w:line="240" w:lineRule="auto"/>
        <w:jc w:val="center"/>
        <w:rPr>
          <w:rFonts w:ascii="Bai Jamjuree" w:eastAsia="Times New Roman" w:hAnsi="Bai Jamjuree" w:cs="Times New Roman"/>
          <w:sz w:val="20"/>
          <w:szCs w:val="20"/>
        </w:rPr>
      </w:pPr>
      <w:r w:rsidRPr="005074F6">
        <w:rPr>
          <w:rFonts w:ascii="Bai Jamjuree" w:hAnsi="Bai Jamjuree"/>
          <w:sz w:val="20"/>
          <w:szCs w:val="20"/>
        </w:rPr>
        <w:t>(Date)</w:t>
      </w:r>
    </w:p>
    <w:p w14:paraId="7199C88B" w14:textId="77777777" w:rsidR="00EF77CD" w:rsidRPr="005074F6" w:rsidRDefault="00EF77CD" w:rsidP="00EE6F47">
      <w:pPr>
        <w:spacing w:after="0" w:line="240" w:lineRule="auto"/>
        <w:jc w:val="center"/>
        <w:rPr>
          <w:rFonts w:ascii="Bai Jamjuree" w:eastAsia="Times New Roman" w:hAnsi="Bai Jamjuree" w:cs="Times New Roman"/>
          <w:sz w:val="20"/>
          <w:szCs w:val="20"/>
        </w:rPr>
      </w:pPr>
      <w:r w:rsidRPr="005074F6">
        <w:rPr>
          <w:rFonts w:ascii="Bai Jamjuree" w:hAnsi="Bai Jamjuree"/>
          <w:sz w:val="20"/>
          <w:szCs w:val="20"/>
        </w:rPr>
        <w:t>____________________</w:t>
      </w:r>
    </w:p>
    <w:p w14:paraId="33AF6FD0" w14:textId="77777777" w:rsidR="00EF77CD" w:rsidRPr="005074F6" w:rsidRDefault="00EF77CD" w:rsidP="00EE6F47">
      <w:pPr>
        <w:spacing w:after="0" w:line="240" w:lineRule="auto"/>
        <w:jc w:val="center"/>
        <w:rPr>
          <w:rFonts w:ascii="Bai Jamjuree" w:eastAsia="Times New Roman" w:hAnsi="Bai Jamjuree" w:cs="Times New Roman"/>
          <w:sz w:val="20"/>
          <w:szCs w:val="20"/>
        </w:rPr>
      </w:pPr>
      <w:r w:rsidRPr="005074F6">
        <w:rPr>
          <w:rFonts w:ascii="Bai Jamjuree" w:hAnsi="Bai Jamjuree"/>
          <w:sz w:val="20"/>
          <w:szCs w:val="20"/>
        </w:rPr>
        <w:t>(Place)</w:t>
      </w:r>
    </w:p>
    <w:p w14:paraId="6C614704" w14:textId="77777777" w:rsidR="00EF77CD" w:rsidRPr="005074F6" w:rsidRDefault="00EF77CD" w:rsidP="00EE6F47">
      <w:pPr>
        <w:spacing w:after="0" w:line="240" w:lineRule="auto"/>
        <w:jc w:val="center"/>
        <w:rPr>
          <w:rFonts w:ascii="Bai Jamjuree" w:eastAsia="Times New Roman" w:hAnsi="Bai Jamjuree" w:cs="Times New Roman"/>
          <w:sz w:val="20"/>
          <w:szCs w:val="20"/>
          <w:lang w:eastAsia="lt-LT"/>
        </w:rPr>
      </w:pPr>
    </w:p>
    <w:p w14:paraId="6AEE5717" w14:textId="77777777" w:rsidR="0096716A" w:rsidRPr="005074F6" w:rsidRDefault="002E5F76" w:rsidP="00E372A3">
      <w:pPr>
        <w:pStyle w:val="ListParagraph"/>
        <w:widowControl w:val="0"/>
        <w:numPr>
          <w:ilvl w:val="0"/>
          <w:numId w:val="7"/>
        </w:numPr>
        <w:tabs>
          <w:tab w:val="left" w:pos="480"/>
        </w:tabs>
        <w:spacing w:before="60" w:after="60" w:line="240" w:lineRule="auto"/>
        <w:ind w:left="284" w:hanging="284"/>
        <w:jc w:val="both"/>
        <w:rPr>
          <w:rFonts w:ascii="Bai Jamjuree" w:eastAsia="Times New Roman" w:hAnsi="Bai Jamjuree" w:cs="Times New Roman"/>
          <w:sz w:val="20"/>
          <w:szCs w:val="20"/>
        </w:rPr>
      </w:pPr>
      <w:r w:rsidRPr="005074F6">
        <w:rPr>
          <w:rFonts w:ascii="Bai Jamjuree" w:hAnsi="Bai Jamjuree"/>
          <w:sz w:val="20"/>
          <w:szCs w:val="20"/>
        </w:rPr>
        <w:t xml:space="preserve">Details of the supplier/supplier group members, if the application is submitted by a group of suppliers: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4678"/>
      </w:tblGrid>
      <w:tr w:rsidR="0096716A" w:rsidRPr="005074F6" w14:paraId="459AD85D" w14:textId="77777777" w:rsidTr="00D704D5">
        <w:tc>
          <w:tcPr>
            <w:tcW w:w="48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900A43" w14:textId="77777777" w:rsidR="00E372A3" w:rsidRPr="005074F6" w:rsidRDefault="0096716A" w:rsidP="00FD41A5">
            <w:pPr>
              <w:spacing w:after="0" w:line="240" w:lineRule="auto"/>
              <w:jc w:val="both"/>
              <w:rPr>
                <w:rFonts w:ascii="Bai Jamjuree" w:eastAsia="Times New Roman" w:hAnsi="Bai Jamjuree" w:cs="Times New Roman"/>
                <w:b/>
                <w:bCs/>
                <w:sz w:val="20"/>
                <w:szCs w:val="20"/>
              </w:rPr>
            </w:pPr>
            <w:r w:rsidRPr="005074F6">
              <w:rPr>
                <w:rFonts w:ascii="Bai Jamjuree" w:hAnsi="Bai Jamjuree"/>
                <w:b/>
                <w:bCs/>
                <w:sz w:val="20"/>
                <w:szCs w:val="20"/>
              </w:rPr>
              <w:t xml:space="preserve">Name of supplier / </w:t>
            </w:r>
          </w:p>
          <w:p w14:paraId="34E67E63" w14:textId="77777777" w:rsidR="00E372A3" w:rsidRPr="005074F6" w:rsidRDefault="00E372A3" w:rsidP="00FD41A5">
            <w:pPr>
              <w:spacing w:after="0" w:line="240" w:lineRule="auto"/>
              <w:jc w:val="both"/>
              <w:rPr>
                <w:rFonts w:ascii="Bai Jamjuree" w:eastAsia="Times New Roman" w:hAnsi="Bai Jamjuree" w:cs="Times New Roman"/>
                <w:sz w:val="20"/>
                <w:szCs w:val="20"/>
              </w:rPr>
            </w:pPr>
            <w:r w:rsidRPr="005074F6">
              <w:rPr>
                <w:rFonts w:ascii="Bai Jamjuree" w:hAnsi="Bai Jamjuree"/>
                <w:b/>
                <w:bCs/>
                <w:sz w:val="20"/>
                <w:szCs w:val="20"/>
              </w:rPr>
              <w:t>Names of members of supplier group</w:t>
            </w:r>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8B71D6" w14:textId="77777777" w:rsidR="0096716A" w:rsidRPr="005074F6" w:rsidRDefault="0096716A" w:rsidP="00FD41A5">
            <w:pPr>
              <w:spacing w:after="0" w:line="240" w:lineRule="auto"/>
              <w:jc w:val="both"/>
              <w:rPr>
                <w:rFonts w:ascii="Bai Jamjuree" w:eastAsia="Times New Roman" w:hAnsi="Bai Jamjuree" w:cs="Times New Roman"/>
                <w:sz w:val="20"/>
                <w:szCs w:val="20"/>
              </w:rPr>
            </w:pPr>
          </w:p>
        </w:tc>
      </w:tr>
      <w:tr w:rsidR="0000710B" w:rsidRPr="005074F6" w14:paraId="1908C753" w14:textId="77777777" w:rsidTr="00D704D5">
        <w:tc>
          <w:tcPr>
            <w:tcW w:w="4815" w:type="dxa"/>
            <w:tcBorders>
              <w:top w:val="single" w:sz="4" w:space="0" w:color="auto"/>
              <w:left w:val="single" w:sz="4" w:space="0" w:color="auto"/>
              <w:bottom w:val="single" w:sz="4" w:space="0" w:color="auto"/>
              <w:right w:val="single" w:sz="4" w:space="0" w:color="auto"/>
            </w:tcBorders>
          </w:tcPr>
          <w:p w14:paraId="606B3569" w14:textId="7B81C52B" w:rsidR="0000710B" w:rsidRPr="005074F6" w:rsidRDefault="0000710B" w:rsidP="0000710B">
            <w:pPr>
              <w:spacing w:after="0" w:line="240" w:lineRule="auto"/>
              <w:jc w:val="both"/>
              <w:rPr>
                <w:rFonts w:ascii="Bai Jamjuree" w:eastAsia="Times New Roman" w:hAnsi="Bai Jamjuree" w:cs="Times New Roman"/>
                <w:sz w:val="20"/>
                <w:szCs w:val="20"/>
              </w:rPr>
            </w:pPr>
            <w:r w:rsidRPr="005074F6">
              <w:rPr>
                <w:rFonts w:ascii="Bai Jamjuree" w:hAnsi="Bai Jamjuree"/>
                <w:sz w:val="20"/>
                <w:szCs w:val="20"/>
              </w:rPr>
              <w:t>Legal entity code of the supplier</w:t>
            </w:r>
            <w:r w:rsidRPr="005074F6">
              <w:rPr>
                <w:rFonts w:ascii="Bai Jamjuree" w:eastAsia="Times New Roman" w:hAnsi="Bai Jamjuree" w:cs="Times New Roman"/>
                <w:sz w:val="20"/>
                <w:szCs w:val="20"/>
                <w:vertAlign w:val="superscript"/>
              </w:rPr>
              <w:footnoteReference w:id="2"/>
            </w:r>
          </w:p>
        </w:tc>
        <w:tc>
          <w:tcPr>
            <w:tcW w:w="4678" w:type="dxa"/>
            <w:tcBorders>
              <w:top w:val="single" w:sz="4" w:space="0" w:color="auto"/>
              <w:left w:val="single" w:sz="4" w:space="0" w:color="auto"/>
              <w:bottom w:val="single" w:sz="4" w:space="0" w:color="auto"/>
              <w:right w:val="single" w:sz="4" w:space="0" w:color="auto"/>
            </w:tcBorders>
          </w:tcPr>
          <w:p w14:paraId="0BECDDE1" w14:textId="77777777" w:rsidR="0000710B" w:rsidRPr="005074F6" w:rsidRDefault="0000710B" w:rsidP="0000710B">
            <w:pPr>
              <w:spacing w:after="0" w:line="240" w:lineRule="auto"/>
              <w:jc w:val="both"/>
              <w:rPr>
                <w:rFonts w:ascii="Bai Jamjuree" w:eastAsia="Times New Roman" w:hAnsi="Bai Jamjuree" w:cs="Times New Roman"/>
                <w:sz w:val="20"/>
                <w:szCs w:val="20"/>
              </w:rPr>
            </w:pPr>
          </w:p>
        </w:tc>
      </w:tr>
      <w:tr w:rsidR="0000710B" w:rsidRPr="005074F6" w14:paraId="067C9C63" w14:textId="77777777" w:rsidTr="00D704D5">
        <w:tc>
          <w:tcPr>
            <w:tcW w:w="4815" w:type="dxa"/>
            <w:tcBorders>
              <w:top w:val="single" w:sz="4" w:space="0" w:color="auto"/>
              <w:left w:val="single" w:sz="4" w:space="0" w:color="auto"/>
              <w:bottom w:val="single" w:sz="4" w:space="0" w:color="auto"/>
              <w:right w:val="single" w:sz="4" w:space="0" w:color="auto"/>
            </w:tcBorders>
          </w:tcPr>
          <w:p w14:paraId="00D372AE" w14:textId="05A3FDB5" w:rsidR="0000710B" w:rsidRPr="005074F6" w:rsidRDefault="0037019D" w:rsidP="0000710B">
            <w:pPr>
              <w:spacing w:after="0" w:line="240" w:lineRule="auto"/>
              <w:jc w:val="both"/>
              <w:rPr>
                <w:rFonts w:ascii="Bai Jamjuree" w:eastAsia="Times New Roman" w:hAnsi="Bai Jamjuree" w:cs="Times New Roman"/>
                <w:sz w:val="20"/>
                <w:szCs w:val="20"/>
              </w:rPr>
            </w:pPr>
            <w:r w:rsidRPr="005074F6">
              <w:rPr>
                <w:rFonts w:ascii="Bai Jamjuree" w:hAnsi="Bai Jamjuree"/>
                <w:sz w:val="20"/>
                <w:szCs w:val="20"/>
              </w:rPr>
              <w:t>VAT payer code</w:t>
            </w:r>
          </w:p>
        </w:tc>
        <w:tc>
          <w:tcPr>
            <w:tcW w:w="4678" w:type="dxa"/>
            <w:tcBorders>
              <w:top w:val="single" w:sz="4" w:space="0" w:color="auto"/>
              <w:left w:val="single" w:sz="4" w:space="0" w:color="auto"/>
              <w:bottom w:val="single" w:sz="4" w:space="0" w:color="auto"/>
              <w:right w:val="single" w:sz="4" w:space="0" w:color="auto"/>
            </w:tcBorders>
          </w:tcPr>
          <w:p w14:paraId="4AE3212D" w14:textId="77777777" w:rsidR="0000710B" w:rsidRPr="005074F6" w:rsidRDefault="0000710B" w:rsidP="0000710B">
            <w:pPr>
              <w:spacing w:after="0" w:line="240" w:lineRule="auto"/>
              <w:jc w:val="both"/>
              <w:rPr>
                <w:rFonts w:ascii="Bai Jamjuree" w:eastAsia="Times New Roman" w:hAnsi="Bai Jamjuree" w:cs="Times New Roman"/>
                <w:sz w:val="20"/>
                <w:szCs w:val="20"/>
              </w:rPr>
            </w:pPr>
          </w:p>
        </w:tc>
      </w:tr>
      <w:tr w:rsidR="0000710B" w:rsidRPr="005074F6" w14:paraId="5EABFCFE" w14:textId="77777777" w:rsidTr="00D704D5">
        <w:tc>
          <w:tcPr>
            <w:tcW w:w="4815" w:type="dxa"/>
            <w:tcBorders>
              <w:top w:val="single" w:sz="4" w:space="0" w:color="auto"/>
              <w:left w:val="single" w:sz="4" w:space="0" w:color="auto"/>
              <w:bottom w:val="single" w:sz="4" w:space="0" w:color="auto"/>
              <w:right w:val="single" w:sz="4" w:space="0" w:color="auto"/>
            </w:tcBorders>
          </w:tcPr>
          <w:p w14:paraId="0BACF528" w14:textId="01C362F3" w:rsidR="0000710B" w:rsidRPr="005074F6" w:rsidRDefault="0037019D" w:rsidP="0000710B">
            <w:pPr>
              <w:spacing w:after="0" w:line="240" w:lineRule="auto"/>
              <w:jc w:val="both"/>
              <w:rPr>
                <w:rFonts w:ascii="Bai Jamjuree" w:eastAsia="Times New Roman" w:hAnsi="Bai Jamjuree" w:cs="Times New Roman"/>
                <w:sz w:val="20"/>
                <w:szCs w:val="20"/>
              </w:rPr>
            </w:pPr>
            <w:r w:rsidRPr="005074F6">
              <w:rPr>
                <w:rFonts w:ascii="Bai Jamjuree" w:hAnsi="Bai Jamjuree"/>
                <w:sz w:val="20"/>
                <w:szCs w:val="20"/>
              </w:rPr>
              <w:t>Supplier's address</w:t>
            </w:r>
            <w:r w:rsidRPr="005074F6">
              <w:rPr>
                <w:rFonts w:ascii="Bai Jamjuree" w:eastAsia="Times New Roman" w:hAnsi="Bai Jamjuree" w:cs="Times New Roman"/>
                <w:sz w:val="20"/>
                <w:szCs w:val="20"/>
                <w:vertAlign w:val="superscript"/>
              </w:rPr>
              <w:footnoteReference w:id="3"/>
            </w:r>
            <w:r w:rsidRPr="005074F6">
              <w:rPr>
                <w:rFonts w:ascii="Bai Jamjuree" w:hAnsi="Bai Jamjuree"/>
                <w:sz w:val="20"/>
                <w:szCs w:val="20"/>
              </w:rPr>
              <w:t xml:space="preserve"> </w:t>
            </w:r>
            <w:r w:rsidRPr="005074F6">
              <w:rPr>
                <w:rFonts w:ascii="Bai Jamjuree" w:hAnsi="Bai Jamjuree"/>
                <w:i/>
                <w:sz w:val="20"/>
                <w:szCs w:val="20"/>
              </w:rPr>
              <w:t>(if different, please also indicate the correspondence address)</w:t>
            </w:r>
          </w:p>
        </w:tc>
        <w:tc>
          <w:tcPr>
            <w:tcW w:w="4678" w:type="dxa"/>
            <w:tcBorders>
              <w:top w:val="single" w:sz="4" w:space="0" w:color="auto"/>
              <w:left w:val="single" w:sz="4" w:space="0" w:color="auto"/>
              <w:bottom w:val="single" w:sz="4" w:space="0" w:color="auto"/>
              <w:right w:val="single" w:sz="4" w:space="0" w:color="auto"/>
            </w:tcBorders>
          </w:tcPr>
          <w:p w14:paraId="0545B7E2" w14:textId="77777777" w:rsidR="0000710B" w:rsidRPr="005074F6" w:rsidRDefault="0000710B" w:rsidP="0000710B">
            <w:pPr>
              <w:spacing w:after="0" w:line="240" w:lineRule="auto"/>
              <w:jc w:val="both"/>
              <w:rPr>
                <w:rFonts w:ascii="Bai Jamjuree" w:eastAsia="Times New Roman" w:hAnsi="Bai Jamjuree" w:cs="Times New Roman"/>
                <w:sz w:val="20"/>
                <w:szCs w:val="20"/>
              </w:rPr>
            </w:pPr>
          </w:p>
        </w:tc>
      </w:tr>
      <w:tr w:rsidR="0000710B" w:rsidRPr="005074F6" w14:paraId="266D026D" w14:textId="77777777" w:rsidTr="00D704D5">
        <w:tc>
          <w:tcPr>
            <w:tcW w:w="4815" w:type="dxa"/>
            <w:tcBorders>
              <w:top w:val="single" w:sz="4" w:space="0" w:color="auto"/>
              <w:left w:val="single" w:sz="4" w:space="0" w:color="auto"/>
              <w:bottom w:val="single" w:sz="4" w:space="0" w:color="auto"/>
              <w:right w:val="single" w:sz="4" w:space="0" w:color="auto"/>
            </w:tcBorders>
            <w:hideMark/>
          </w:tcPr>
          <w:p w14:paraId="75882328" w14:textId="696D95F1" w:rsidR="0000710B" w:rsidRPr="005074F6" w:rsidRDefault="0000710B" w:rsidP="0000710B">
            <w:pPr>
              <w:spacing w:after="0" w:line="240" w:lineRule="auto"/>
              <w:jc w:val="both"/>
              <w:rPr>
                <w:rFonts w:ascii="Bai Jamjuree" w:eastAsia="Times New Roman" w:hAnsi="Bai Jamjuree" w:cs="Times New Roman"/>
                <w:sz w:val="20"/>
                <w:szCs w:val="20"/>
              </w:rPr>
            </w:pPr>
            <w:r w:rsidRPr="005074F6">
              <w:rPr>
                <w:rFonts w:ascii="Bai Jamjuree" w:hAnsi="Bai Jamjuree"/>
                <w:sz w:val="20"/>
                <w:szCs w:val="20"/>
              </w:rPr>
              <w:t>Position, name and surname of the supplier manager/general representative or managing member of the supplier group</w:t>
            </w:r>
          </w:p>
        </w:tc>
        <w:tc>
          <w:tcPr>
            <w:tcW w:w="4678" w:type="dxa"/>
            <w:tcBorders>
              <w:top w:val="single" w:sz="4" w:space="0" w:color="auto"/>
              <w:left w:val="single" w:sz="4" w:space="0" w:color="auto"/>
              <w:bottom w:val="single" w:sz="4" w:space="0" w:color="auto"/>
              <w:right w:val="single" w:sz="4" w:space="0" w:color="auto"/>
            </w:tcBorders>
          </w:tcPr>
          <w:p w14:paraId="02B9A148" w14:textId="77777777" w:rsidR="0000710B" w:rsidRPr="005074F6" w:rsidRDefault="0000710B" w:rsidP="0000710B">
            <w:pPr>
              <w:spacing w:after="0" w:line="240" w:lineRule="auto"/>
              <w:jc w:val="both"/>
              <w:rPr>
                <w:rFonts w:ascii="Bai Jamjuree" w:eastAsia="Times New Roman" w:hAnsi="Bai Jamjuree" w:cs="Times New Roman"/>
                <w:sz w:val="20"/>
                <w:szCs w:val="20"/>
              </w:rPr>
            </w:pPr>
          </w:p>
        </w:tc>
      </w:tr>
      <w:tr w:rsidR="0000710B" w:rsidRPr="005074F6" w14:paraId="4015BE26" w14:textId="77777777" w:rsidTr="00D704D5">
        <w:tc>
          <w:tcPr>
            <w:tcW w:w="4815" w:type="dxa"/>
            <w:tcBorders>
              <w:top w:val="single" w:sz="4" w:space="0" w:color="auto"/>
              <w:left w:val="single" w:sz="4" w:space="0" w:color="auto"/>
              <w:bottom w:val="single" w:sz="4" w:space="0" w:color="auto"/>
              <w:right w:val="single" w:sz="4" w:space="0" w:color="auto"/>
            </w:tcBorders>
            <w:hideMark/>
          </w:tcPr>
          <w:p w14:paraId="3F02DD14" w14:textId="5EEA4C21" w:rsidR="0000710B" w:rsidRPr="005074F6" w:rsidRDefault="0000710B" w:rsidP="0000710B">
            <w:pPr>
              <w:spacing w:after="0" w:line="240" w:lineRule="auto"/>
              <w:jc w:val="both"/>
              <w:rPr>
                <w:rFonts w:ascii="Bai Jamjuree" w:eastAsia="Times New Roman" w:hAnsi="Bai Jamjuree" w:cs="Times New Roman"/>
                <w:sz w:val="20"/>
                <w:szCs w:val="20"/>
              </w:rPr>
            </w:pPr>
            <w:r w:rsidRPr="005074F6">
              <w:rPr>
                <w:rFonts w:ascii="Bai Jamjuree" w:hAnsi="Bai Jamjuree"/>
                <w:sz w:val="20"/>
                <w:szCs w:val="20"/>
              </w:rPr>
              <w:t>Position, name, surname, telephone number and e-mail address of the person responsible for the application</w:t>
            </w:r>
          </w:p>
        </w:tc>
        <w:tc>
          <w:tcPr>
            <w:tcW w:w="4678" w:type="dxa"/>
            <w:tcBorders>
              <w:top w:val="single" w:sz="4" w:space="0" w:color="auto"/>
              <w:left w:val="single" w:sz="4" w:space="0" w:color="auto"/>
              <w:bottom w:val="single" w:sz="4" w:space="0" w:color="auto"/>
              <w:right w:val="single" w:sz="4" w:space="0" w:color="auto"/>
            </w:tcBorders>
          </w:tcPr>
          <w:p w14:paraId="6BE80BB3" w14:textId="77777777" w:rsidR="0000710B" w:rsidRPr="005074F6" w:rsidRDefault="0000710B" w:rsidP="0000710B">
            <w:pPr>
              <w:spacing w:after="0" w:line="240" w:lineRule="auto"/>
              <w:jc w:val="both"/>
              <w:rPr>
                <w:rFonts w:ascii="Bai Jamjuree" w:eastAsia="Times New Roman" w:hAnsi="Bai Jamjuree" w:cs="Times New Roman"/>
                <w:sz w:val="20"/>
                <w:szCs w:val="20"/>
              </w:rPr>
            </w:pPr>
          </w:p>
        </w:tc>
      </w:tr>
    </w:tbl>
    <w:p w14:paraId="68435A72" w14:textId="7AF1C31E" w:rsidR="00807312" w:rsidRPr="005074F6" w:rsidRDefault="00807312" w:rsidP="0096716A">
      <w:pPr>
        <w:spacing w:after="0" w:line="240" w:lineRule="auto"/>
        <w:jc w:val="both"/>
        <w:rPr>
          <w:rFonts w:ascii="Bai Jamjuree" w:eastAsia="Times New Roman" w:hAnsi="Bai Jamjuree" w:cs="Times New Roman"/>
          <w:sz w:val="20"/>
          <w:szCs w:val="20"/>
        </w:rPr>
      </w:pPr>
    </w:p>
    <w:p w14:paraId="4DAA9526" w14:textId="74306D57" w:rsidR="0044701F" w:rsidRPr="000102C4" w:rsidRDefault="00A979B6" w:rsidP="0044701F">
      <w:pPr>
        <w:pStyle w:val="ListParagraph"/>
        <w:numPr>
          <w:ilvl w:val="0"/>
          <w:numId w:val="7"/>
        </w:numPr>
        <w:spacing w:after="0" w:line="240" w:lineRule="auto"/>
        <w:ind w:left="284"/>
        <w:jc w:val="both"/>
        <w:rPr>
          <w:rFonts w:ascii="Bai Jamjuree" w:eastAsia="Yu Mincho" w:hAnsi="Bai Jamjuree" w:cs="Times New Roman"/>
          <w:bCs/>
          <w:sz w:val="20"/>
          <w:szCs w:val="20"/>
        </w:rPr>
      </w:pPr>
      <w:r w:rsidRPr="00A979B6">
        <w:rPr>
          <w:rFonts w:ascii="Bai Jamjuree" w:eastAsia="Yu Mincho" w:hAnsi="Bai Jamjuree" w:cs="Times New Roman"/>
          <w:bCs/>
          <w:sz w:val="20"/>
          <w:szCs w:val="20"/>
        </w:rPr>
        <w:t>Pursuant to Article 46(2¹) of the Law on Public Procurement and Article 59(1) of the Law on Procurement by Contracting Entities, the Contracting Entity shall exclude a supplier from the procurement procedure if the supplier has failed to comply with a criminal sanction imposed by a court, namely a prohibition on a legal person participating in public procurement procedures</w:t>
      </w:r>
      <w:r w:rsidR="0044701F" w:rsidRPr="000102C4">
        <w:rPr>
          <w:rFonts w:ascii="Bai Jamjuree" w:eastAsia="Yu Mincho" w:hAnsi="Bai Jamjuree" w:cs="Times New Roman"/>
          <w:bCs/>
          <w:sz w:val="20"/>
          <w:szCs w:val="20"/>
        </w:rPr>
        <w:t xml:space="preserve">. </w:t>
      </w:r>
    </w:p>
    <w:p w14:paraId="2428B470" w14:textId="77777777" w:rsidR="0044701F" w:rsidRPr="000102C4" w:rsidRDefault="0044701F" w:rsidP="0044701F">
      <w:pPr>
        <w:pStyle w:val="ListParagraph"/>
        <w:spacing w:after="0" w:line="240" w:lineRule="auto"/>
        <w:ind w:left="284"/>
        <w:jc w:val="both"/>
        <w:rPr>
          <w:rFonts w:ascii="Bai Jamjuree" w:eastAsia="Yu Mincho" w:hAnsi="Bai Jamjuree" w:cs="Times New Roman"/>
          <w:bCs/>
          <w:sz w:val="20"/>
          <w:szCs w:val="20"/>
        </w:rPr>
      </w:pPr>
    </w:p>
    <w:p w14:paraId="489EFA2A" w14:textId="4D3E2083" w:rsidR="0044701F" w:rsidRPr="000102C4" w:rsidRDefault="006E3ABB" w:rsidP="0044701F">
      <w:pPr>
        <w:pStyle w:val="ListParagraph"/>
        <w:spacing w:after="0" w:line="240" w:lineRule="auto"/>
        <w:ind w:left="284"/>
        <w:jc w:val="both"/>
        <w:rPr>
          <w:rFonts w:ascii="Bai Jamjuree" w:eastAsia="Yu Mincho" w:hAnsi="Bai Jamjuree" w:cs="Times New Roman"/>
          <w:bCs/>
          <w:sz w:val="20"/>
          <w:szCs w:val="20"/>
        </w:rPr>
      </w:pPr>
      <w:r w:rsidRPr="006E3ABB">
        <w:rPr>
          <w:rFonts w:ascii="Bai Jamjuree" w:eastAsia="Yu Mincho" w:hAnsi="Bai Jamjuree" w:cs="Times New Roman"/>
          <w:bCs/>
          <w:sz w:val="20"/>
          <w:szCs w:val="20"/>
        </w:rPr>
        <w:t>Is the economic operator subject to the condition that it has failed to comply with a criminal sanction imposed on it, namely a prohibition on a legal person participating in public procurement procedures?</w:t>
      </w:r>
    </w:p>
    <w:p w14:paraId="15EFF00E" w14:textId="070B4A98" w:rsidR="0044701F" w:rsidRPr="000102C4" w:rsidRDefault="0044701F" w:rsidP="0044701F">
      <w:pPr>
        <w:spacing w:after="0" w:line="240" w:lineRule="auto"/>
        <w:ind w:left="284"/>
        <w:jc w:val="both"/>
        <w:rPr>
          <w:rFonts w:ascii="Bai Jamjuree" w:hAnsi="Bai Jamjuree" w:cstheme="majorBidi"/>
          <w:sz w:val="20"/>
          <w:szCs w:val="20"/>
        </w:rPr>
      </w:pPr>
      <w:sdt>
        <w:sdtPr>
          <w:rPr>
            <w:rFonts w:ascii="Bai Jamjuree" w:hAnsi="Bai Jamjuree" w:cs="Times New Roman"/>
            <w:sz w:val="20"/>
            <w:szCs w:val="20"/>
          </w:rPr>
          <w:id w:val="921839465"/>
          <w14:checkbox>
            <w14:checked w14:val="0"/>
            <w14:checkedState w14:val="2612" w14:font="MS Gothic"/>
            <w14:uncheckedState w14:val="2610" w14:font="MS Gothic"/>
          </w14:checkbox>
        </w:sdtPr>
        <w:sdtContent>
          <w:r w:rsidRPr="000102C4">
            <w:rPr>
              <w:rFonts w:ascii="Segoe UI Symbol" w:eastAsia="MS Gothic" w:hAnsi="Segoe UI Symbol" w:cs="Segoe UI Symbol"/>
              <w:sz w:val="20"/>
              <w:szCs w:val="20"/>
            </w:rPr>
            <w:t>☐</w:t>
          </w:r>
        </w:sdtContent>
      </w:sdt>
      <w:r w:rsidRPr="000102C4">
        <w:rPr>
          <w:rFonts w:ascii="Bai Jamjuree" w:hAnsi="Bai Jamjuree" w:cs="Times New Roman"/>
          <w:sz w:val="20"/>
          <w:szCs w:val="20"/>
        </w:rPr>
        <w:t xml:space="preserve"> </w:t>
      </w:r>
      <w:r w:rsidR="006E3ABB">
        <w:rPr>
          <w:rFonts w:ascii="Bai Jamjuree" w:hAnsi="Bai Jamjuree" w:cstheme="majorBidi"/>
          <w:sz w:val="20"/>
          <w:szCs w:val="20"/>
        </w:rPr>
        <w:t>Yes</w:t>
      </w:r>
      <w:r w:rsidRPr="000102C4">
        <w:rPr>
          <w:rFonts w:ascii="Bai Jamjuree" w:hAnsi="Bai Jamjuree" w:cstheme="majorBidi"/>
          <w:sz w:val="20"/>
          <w:szCs w:val="20"/>
        </w:rPr>
        <w:t>;</w:t>
      </w:r>
    </w:p>
    <w:p w14:paraId="30D917E9" w14:textId="51606AE9" w:rsidR="0044701F" w:rsidRPr="000102C4" w:rsidRDefault="0044701F" w:rsidP="0044701F">
      <w:pPr>
        <w:spacing w:after="0" w:line="240" w:lineRule="auto"/>
        <w:ind w:left="284"/>
        <w:jc w:val="both"/>
        <w:rPr>
          <w:rFonts w:ascii="Bai Jamjuree" w:hAnsi="Bai Jamjuree" w:cstheme="majorBidi"/>
          <w:sz w:val="20"/>
          <w:szCs w:val="20"/>
        </w:rPr>
      </w:pPr>
      <w:sdt>
        <w:sdtPr>
          <w:rPr>
            <w:rFonts w:ascii="Bai Jamjuree" w:hAnsi="Bai Jamjuree" w:cs="Times New Roman"/>
            <w:sz w:val="20"/>
            <w:szCs w:val="20"/>
          </w:rPr>
          <w:id w:val="688638853"/>
          <w14:checkbox>
            <w14:checked w14:val="0"/>
            <w14:checkedState w14:val="2612" w14:font="MS Gothic"/>
            <w14:uncheckedState w14:val="2610" w14:font="MS Gothic"/>
          </w14:checkbox>
        </w:sdtPr>
        <w:sdtContent>
          <w:r w:rsidRPr="000102C4">
            <w:rPr>
              <w:rFonts w:ascii="Segoe UI Symbol" w:eastAsia="MS Gothic" w:hAnsi="Segoe UI Symbol" w:cs="Segoe UI Symbol"/>
              <w:sz w:val="20"/>
              <w:szCs w:val="20"/>
            </w:rPr>
            <w:t>☐</w:t>
          </w:r>
        </w:sdtContent>
      </w:sdt>
      <w:r w:rsidRPr="000102C4">
        <w:rPr>
          <w:rFonts w:ascii="Bai Jamjuree" w:hAnsi="Bai Jamjuree" w:cs="Times New Roman"/>
          <w:sz w:val="20"/>
          <w:szCs w:val="20"/>
        </w:rPr>
        <w:t xml:space="preserve"> </w:t>
      </w:r>
      <w:r w:rsidRPr="000102C4">
        <w:rPr>
          <w:rFonts w:ascii="Bai Jamjuree" w:hAnsi="Bai Jamjuree" w:cstheme="majorBidi"/>
          <w:sz w:val="20"/>
          <w:szCs w:val="20"/>
        </w:rPr>
        <w:t>N</w:t>
      </w:r>
      <w:r w:rsidR="006E3ABB">
        <w:rPr>
          <w:rFonts w:ascii="Bai Jamjuree" w:hAnsi="Bai Jamjuree" w:cstheme="majorBidi"/>
          <w:sz w:val="20"/>
          <w:szCs w:val="20"/>
        </w:rPr>
        <w:t>o</w:t>
      </w:r>
      <w:r w:rsidRPr="000102C4">
        <w:rPr>
          <w:rFonts w:ascii="Bai Jamjuree" w:hAnsi="Bai Jamjuree" w:cstheme="majorBidi"/>
          <w:sz w:val="20"/>
          <w:szCs w:val="20"/>
        </w:rPr>
        <w:t>.</w:t>
      </w:r>
    </w:p>
    <w:p w14:paraId="2A5748A7" w14:textId="77777777" w:rsidR="005C6CB8" w:rsidRPr="005C6CB8" w:rsidRDefault="005C6CB8" w:rsidP="0044701F">
      <w:pPr>
        <w:pStyle w:val="ListParagraph"/>
        <w:tabs>
          <w:tab w:val="left" w:pos="851"/>
        </w:tabs>
        <w:autoSpaceDE w:val="0"/>
        <w:autoSpaceDN w:val="0"/>
        <w:adjustRightInd w:val="0"/>
        <w:spacing w:after="0" w:line="240" w:lineRule="auto"/>
        <w:ind w:left="284"/>
        <w:jc w:val="both"/>
        <w:rPr>
          <w:rFonts w:ascii="Bai Jamjuree" w:eastAsia="Times New Roman" w:hAnsi="Bai Jamjuree" w:cs="Times New Roman"/>
          <w:sz w:val="20"/>
          <w:szCs w:val="20"/>
        </w:rPr>
      </w:pPr>
    </w:p>
    <w:p w14:paraId="527D315F" w14:textId="18590666" w:rsidR="000225E3" w:rsidRPr="005074F6" w:rsidRDefault="0096716A" w:rsidP="002E5F76">
      <w:pPr>
        <w:pStyle w:val="ListParagraph"/>
        <w:numPr>
          <w:ilvl w:val="0"/>
          <w:numId w:val="7"/>
        </w:numPr>
        <w:tabs>
          <w:tab w:val="left" w:pos="851"/>
        </w:tabs>
        <w:autoSpaceDE w:val="0"/>
        <w:autoSpaceDN w:val="0"/>
        <w:adjustRightInd w:val="0"/>
        <w:spacing w:after="0" w:line="240" w:lineRule="auto"/>
        <w:ind w:left="284" w:hanging="284"/>
        <w:jc w:val="both"/>
        <w:rPr>
          <w:rFonts w:ascii="Bai Jamjuree" w:eastAsia="Times New Roman" w:hAnsi="Bai Jamjuree" w:cs="Times New Roman"/>
          <w:sz w:val="20"/>
          <w:szCs w:val="20"/>
        </w:rPr>
      </w:pPr>
      <w:r w:rsidRPr="005074F6">
        <w:rPr>
          <w:rFonts w:ascii="Bai Jamjuree" w:hAnsi="Bai Jamjuree"/>
          <w:sz w:val="20"/>
          <w:szCs w:val="20"/>
        </w:rPr>
        <w:t xml:space="preserve">By submitting this application, we declare that: </w:t>
      </w:r>
    </w:p>
    <w:p w14:paraId="218AA8C8" w14:textId="77777777" w:rsidR="006E3ABB" w:rsidRPr="006E3ABB" w:rsidRDefault="005D6414" w:rsidP="006E3ABB">
      <w:pPr>
        <w:pStyle w:val="ListParagraph"/>
        <w:numPr>
          <w:ilvl w:val="1"/>
          <w:numId w:val="9"/>
        </w:numPr>
        <w:tabs>
          <w:tab w:val="left" w:pos="709"/>
        </w:tabs>
        <w:autoSpaceDE w:val="0"/>
        <w:autoSpaceDN w:val="0"/>
        <w:adjustRightInd w:val="0"/>
        <w:spacing w:after="0" w:line="240" w:lineRule="auto"/>
        <w:jc w:val="both"/>
        <w:rPr>
          <w:rFonts w:ascii="Bai Jamjuree" w:eastAsia="Times New Roman" w:hAnsi="Bai Jamjuree" w:cs="Times New Roman"/>
          <w:sz w:val="20"/>
          <w:szCs w:val="20"/>
        </w:rPr>
      </w:pPr>
      <w:proofErr w:type="gramStart"/>
      <w:r w:rsidRPr="006E3ABB">
        <w:rPr>
          <w:rFonts w:ascii="Bai Jamjuree" w:hAnsi="Bai Jamjuree"/>
          <w:sz w:val="20"/>
          <w:szCs w:val="20"/>
        </w:rPr>
        <w:t>we</w:t>
      </w:r>
      <w:proofErr w:type="gramEnd"/>
      <w:r w:rsidRPr="006E3ABB">
        <w:rPr>
          <w:rFonts w:ascii="Bai Jamjuree" w:hAnsi="Bai Jamjuree"/>
          <w:sz w:val="20"/>
          <w:szCs w:val="20"/>
        </w:rPr>
        <w:t xml:space="preserve"> would like to participate in the procurement</w:t>
      </w:r>
      <w:r w:rsidR="008909E7" w:rsidRPr="006E3ABB">
        <w:rPr>
          <w:rFonts w:ascii="Bai Jamjuree" w:hAnsi="Bai Jamjuree"/>
          <w:sz w:val="20"/>
          <w:szCs w:val="20"/>
        </w:rPr>
        <w:t xml:space="preserve"> carried out</w:t>
      </w:r>
      <w:r w:rsidRPr="006E3ABB">
        <w:rPr>
          <w:rFonts w:ascii="Bai Jamjuree" w:hAnsi="Bai Jamjuree"/>
          <w:sz w:val="20"/>
          <w:szCs w:val="20"/>
        </w:rPr>
        <w:t xml:space="preserve"> by means of announced survey;</w:t>
      </w:r>
    </w:p>
    <w:p w14:paraId="612D6C3C" w14:textId="77777777" w:rsidR="006E3ABB" w:rsidRPr="006E3ABB" w:rsidRDefault="000225E3" w:rsidP="006E3ABB">
      <w:pPr>
        <w:pStyle w:val="ListParagraph"/>
        <w:numPr>
          <w:ilvl w:val="1"/>
          <w:numId w:val="9"/>
        </w:numPr>
        <w:tabs>
          <w:tab w:val="left" w:pos="709"/>
        </w:tabs>
        <w:autoSpaceDE w:val="0"/>
        <w:autoSpaceDN w:val="0"/>
        <w:adjustRightInd w:val="0"/>
        <w:spacing w:after="0" w:line="240" w:lineRule="auto"/>
        <w:jc w:val="both"/>
        <w:rPr>
          <w:rFonts w:ascii="Bai Jamjuree" w:eastAsia="Times New Roman" w:hAnsi="Bai Jamjuree" w:cs="Times New Roman"/>
          <w:sz w:val="20"/>
          <w:szCs w:val="20"/>
        </w:rPr>
      </w:pPr>
      <w:r w:rsidRPr="006E3ABB">
        <w:rPr>
          <w:rFonts w:ascii="Bai Jamjuree" w:hAnsi="Bai Jamjuree"/>
          <w:sz w:val="20"/>
          <w:szCs w:val="20"/>
        </w:rPr>
        <w:t xml:space="preserve">we have perused and </w:t>
      </w:r>
      <w:proofErr w:type="gramStart"/>
      <w:r w:rsidRPr="006E3ABB">
        <w:rPr>
          <w:rFonts w:ascii="Bai Jamjuree" w:hAnsi="Bai Jamjuree"/>
          <w:sz w:val="20"/>
          <w:szCs w:val="20"/>
        </w:rPr>
        <w:t>agree</w:t>
      </w:r>
      <w:proofErr w:type="gramEnd"/>
      <w:r w:rsidRPr="006E3ABB">
        <w:rPr>
          <w:rFonts w:ascii="Bai Jamjuree" w:hAnsi="Bai Jamjuree"/>
          <w:sz w:val="20"/>
          <w:szCs w:val="20"/>
        </w:rPr>
        <w:t xml:space="preserve"> with all procurement documents (procurement announcement, terms of procurement, explanations (clarifications) of documents, answers to suppliers' questions (if any), other information provided by means of CIS PP);</w:t>
      </w:r>
    </w:p>
    <w:p w14:paraId="772C5AA9" w14:textId="77777777" w:rsidR="006E3ABB" w:rsidRPr="006E3ABB" w:rsidRDefault="00EF77CD" w:rsidP="006E3ABB">
      <w:pPr>
        <w:pStyle w:val="ListParagraph"/>
        <w:numPr>
          <w:ilvl w:val="1"/>
          <w:numId w:val="9"/>
        </w:numPr>
        <w:tabs>
          <w:tab w:val="left" w:pos="709"/>
        </w:tabs>
        <w:autoSpaceDE w:val="0"/>
        <w:autoSpaceDN w:val="0"/>
        <w:adjustRightInd w:val="0"/>
        <w:spacing w:after="0" w:line="240" w:lineRule="auto"/>
        <w:jc w:val="both"/>
        <w:rPr>
          <w:rFonts w:ascii="Bai Jamjuree" w:eastAsia="Times New Roman" w:hAnsi="Bai Jamjuree" w:cs="Times New Roman"/>
          <w:sz w:val="20"/>
          <w:szCs w:val="20"/>
        </w:rPr>
      </w:pPr>
      <w:proofErr w:type="gramStart"/>
      <w:r w:rsidRPr="006E3ABB">
        <w:rPr>
          <w:rFonts w:ascii="Bai Jamjuree" w:hAnsi="Bai Jamjuree"/>
          <w:sz w:val="20"/>
          <w:szCs w:val="20"/>
        </w:rPr>
        <w:t>we</w:t>
      </w:r>
      <w:proofErr w:type="gramEnd"/>
      <w:r w:rsidRPr="006E3ABB">
        <w:rPr>
          <w:rFonts w:ascii="Bai Jamjuree" w:hAnsi="Bai Jamjuree"/>
          <w:sz w:val="20"/>
          <w:szCs w:val="20"/>
        </w:rPr>
        <w:t xml:space="preserve"> meet all the requirements specified in the procurement documents for suppliers and we will provide the supporting documents. </w:t>
      </w:r>
    </w:p>
    <w:p w14:paraId="422CA534" w14:textId="577D261F" w:rsidR="003516BA" w:rsidRPr="006E3ABB" w:rsidRDefault="003516BA" w:rsidP="006E3ABB">
      <w:pPr>
        <w:pStyle w:val="ListParagraph"/>
        <w:numPr>
          <w:ilvl w:val="1"/>
          <w:numId w:val="9"/>
        </w:numPr>
        <w:tabs>
          <w:tab w:val="left" w:pos="709"/>
        </w:tabs>
        <w:autoSpaceDE w:val="0"/>
        <w:autoSpaceDN w:val="0"/>
        <w:adjustRightInd w:val="0"/>
        <w:spacing w:after="0" w:line="240" w:lineRule="auto"/>
        <w:jc w:val="both"/>
        <w:rPr>
          <w:rFonts w:ascii="Bai Jamjuree" w:eastAsia="Times New Roman" w:hAnsi="Bai Jamjuree" w:cs="Times New Roman"/>
          <w:sz w:val="20"/>
          <w:szCs w:val="20"/>
        </w:rPr>
      </w:pPr>
      <w:r w:rsidRPr="006E3ABB">
        <w:rPr>
          <w:rFonts w:ascii="Bai Jamjuree" w:eastAsia="Times New Roman" w:hAnsi="Bai Jamjuree" w:cs="Times New Roman"/>
          <w:sz w:val="20"/>
          <w:szCs w:val="20"/>
          <w:lang w:eastAsia="lt-LT"/>
        </w:rPr>
        <w:t xml:space="preserve">We have familiarized ourselves with the Supplier Code of Ethics approved by AB "KN Energies" regarding </w:t>
      </w:r>
      <w:hyperlink r:id="rId8" w:history="1">
        <w:r w:rsidRPr="006E3ABB">
          <w:rPr>
            <w:rStyle w:val="Hyperlink"/>
            <w:rFonts w:ascii="Bai Jamjuree" w:eastAsia="Times New Roman" w:hAnsi="Bai Jamjuree" w:cs="Times New Roman"/>
            <w:sz w:val="20"/>
            <w:szCs w:val="20"/>
            <w:lang w:eastAsia="lt-LT"/>
          </w:rPr>
          <w:t>Good Governance - KN</w:t>
        </w:r>
      </w:hyperlink>
      <w:r w:rsidRPr="006E3ABB">
        <w:rPr>
          <w:rFonts w:ascii="Bai Jamjuree" w:eastAsia="Times New Roman" w:hAnsi="Bai Jamjuree" w:cs="Times New Roman"/>
          <w:sz w:val="20"/>
          <w:szCs w:val="20"/>
          <w:lang w:eastAsia="lt-LT"/>
        </w:rPr>
        <w:t>, and we ensure that during the procurement procedures and upon signing the procurement contract, we will adhere to the recommendations outlined therein. If necessary, we will be able to justify how we comply with them.</w:t>
      </w:r>
    </w:p>
    <w:p w14:paraId="4239C7C2" w14:textId="4EE9C448" w:rsidR="00F519FB" w:rsidRPr="005074F6" w:rsidRDefault="00F519FB" w:rsidP="002E5F76">
      <w:pPr>
        <w:pStyle w:val="ListParagraph"/>
        <w:numPr>
          <w:ilvl w:val="0"/>
          <w:numId w:val="7"/>
        </w:numPr>
        <w:tabs>
          <w:tab w:val="left" w:pos="851"/>
        </w:tabs>
        <w:autoSpaceDE w:val="0"/>
        <w:autoSpaceDN w:val="0"/>
        <w:adjustRightInd w:val="0"/>
        <w:spacing w:after="0" w:line="240" w:lineRule="auto"/>
        <w:ind w:left="284" w:hanging="284"/>
        <w:jc w:val="both"/>
        <w:rPr>
          <w:rFonts w:ascii="Bai Jamjuree" w:eastAsia="Times New Roman" w:hAnsi="Bai Jamjuree" w:cs="Times New Roman"/>
          <w:sz w:val="20"/>
          <w:szCs w:val="20"/>
        </w:rPr>
      </w:pPr>
      <w:r w:rsidRPr="005074F6">
        <w:rPr>
          <w:rFonts w:ascii="Bai Jamjuree" w:hAnsi="Bai Jamjuree"/>
          <w:sz w:val="20"/>
          <w:szCs w:val="20"/>
        </w:rPr>
        <w:t xml:space="preserve">Together with the Application, the Supplier must disclose the undertakings on whose capacities it relies </w:t>
      </w:r>
      <w:proofErr w:type="gramStart"/>
      <w:r w:rsidRPr="005074F6">
        <w:rPr>
          <w:rFonts w:ascii="Bai Jamjuree" w:hAnsi="Bai Jamjuree"/>
          <w:sz w:val="20"/>
          <w:szCs w:val="20"/>
        </w:rPr>
        <w:t>in order to</w:t>
      </w:r>
      <w:proofErr w:type="gramEnd"/>
      <w:r w:rsidRPr="005074F6">
        <w:rPr>
          <w:rFonts w:ascii="Bai Jamjuree" w:hAnsi="Bai Jamjuree"/>
          <w:sz w:val="20"/>
          <w:szCs w:val="20"/>
        </w:rPr>
        <w:t xml:space="preserve"> meet the qualification requirements set out in the Procurement Documents (hereinafter referred to as the - Undertakings). If the Supplier does not indicate in the Application that it is relying on the capacities of other Undertakings, in accordance with Article 49 of the LPP / Article </w:t>
      </w:r>
      <w:r w:rsidRPr="005074F6">
        <w:rPr>
          <w:rFonts w:ascii="Bai Jamjuree" w:hAnsi="Bai Jamjuree"/>
          <w:sz w:val="20"/>
          <w:szCs w:val="20"/>
        </w:rPr>
        <w:lastRenderedPageBreak/>
        <w:t>62 of the PL, it will be considered that the Supplier itself meets the qualification requirements specified in the Procurement Documents.</w:t>
      </w:r>
    </w:p>
    <w:p w14:paraId="0D7C5A7E" w14:textId="76A83EEE" w:rsidR="00F519FB" w:rsidRPr="005074F6" w:rsidRDefault="00F519FB" w:rsidP="00E9368D">
      <w:pPr>
        <w:tabs>
          <w:tab w:val="left" w:pos="851"/>
        </w:tabs>
        <w:autoSpaceDE w:val="0"/>
        <w:autoSpaceDN w:val="0"/>
        <w:adjustRightInd w:val="0"/>
        <w:spacing w:after="0" w:line="240" w:lineRule="auto"/>
        <w:ind w:left="284"/>
        <w:jc w:val="both"/>
        <w:rPr>
          <w:rFonts w:ascii="Bai Jamjuree" w:eastAsia="Times New Roman" w:hAnsi="Bai Jamjuree" w:cs="Times New Roman"/>
          <w:sz w:val="20"/>
          <w:szCs w:val="20"/>
          <w:lang w:eastAsia="lt-LT"/>
        </w:rPr>
      </w:pPr>
    </w:p>
    <w:p w14:paraId="54189985" w14:textId="64578B00" w:rsidR="00EF77CD" w:rsidRPr="005074F6" w:rsidRDefault="00EF77CD" w:rsidP="00E9368D">
      <w:pPr>
        <w:tabs>
          <w:tab w:val="left" w:pos="851"/>
        </w:tabs>
        <w:autoSpaceDE w:val="0"/>
        <w:autoSpaceDN w:val="0"/>
        <w:adjustRightInd w:val="0"/>
        <w:spacing w:after="0" w:line="240" w:lineRule="auto"/>
        <w:jc w:val="both"/>
        <w:rPr>
          <w:rFonts w:ascii="Bai Jamjuree" w:eastAsia="Times New Roman" w:hAnsi="Bai Jamjuree" w:cs="Times New Roman"/>
          <w:sz w:val="20"/>
          <w:szCs w:val="20"/>
        </w:rPr>
      </w:pPr>
      <w:r w:rsidRPr="005074F6">
        <w:rPr>
          <w:rFonts w:ascii="Bai Jamjuree" w:hAnsi="Bai Jamjuree"/>
          <w:sz w:val="20"/>
          <w:szCs w:val="20"/>
        </w:rPr>
        <w:t>During the performance of the contract, the capacities of the following undertakings will be relied upon:</w:t>
      </w:r>
    </w:p>
    <w:tbl>
      <w:tblPr>
        <w:tblStyle w:val="TableGrid1"/>
        <w:tblW w:w="9493" w:type="dxa"/>
        <w:tblLook w:val="04A0" w:firstRow="1" w:lastRow="0" w:firstColumn="1" w:lastColumn="0" w:noHBand="0" w:noVBand="1"/>
      </w:tblPr>
      <w:tblGrid>
        <w:gridCol w:w="659"/>
        <w:gridCol w:w="3305"/>
        <w:gridCol w:w="5529"/>
      </w:tblGrid>
      <w:tr w:rsidR="002E5F76" w:rsidRPr="005074F6" w14:paraId="764724DD" w14:textId="77777777" w:rsidTr="002E5F76">
        <w:tc>
          <w:tcPr>
            <w:tcW w:w="659" w:type="dxa"/>
            <w:shd w:val="clear" w:color="auto" w:fill="F2F2F2" w:themeFill="background1" w:themeFillShade="F2"/>
            <w:vAlign w:val="center"/>
          </w:tcPr>
          <w:p w14:paraId="4EC65A02" w14:textId="77777777" w:rsidR="002E5F76" w:rsidRPr="005074F6" w:rsidRDefault="002E5F76" w:rsidP="00F10F60">
            <w:pPr>
              <w:jc w:val="center"/>
              <w:rPr>
                <w:rFonts w:ascii="Bai Jamjuree" w:hAnsi="Bai Jamjuree"/>
                <w:b/>
              </w:rPr>
            </w:pPr>
            <w:r w:rsidRPr="005074F6">
              <w:rPr>
                <w:rFonts w:ascii="Bai Jamjuree" w:hAnsi="Bai Jamjuree"/>
                <w:b/>
              </w:rPr>
              <w:t>No</w:t>
            </w:r>
          </w:p>
        </w:tc>
        <w:tc>
          <w:tcPr>
            <w:tcW w:w="3305" w:type="dxa"/>
            <w:shd w:val="clear" w:color="auto" w:fill="F2F2F2" w:themeFill="background1" w:themeFillShade="F2"/>
            <w:vAlign w:val="center"/>
          </w:tcPr>
          <w:p w14:paraId="2A77DEA3" w14:textId="77777777" w:rsidR="002E5F76" w:rsidRPr="005074F6" w:rsidRDefault="002E5F76" w:rsidP="00F10F60">
            <w:pPr>
              <w:jc w:val="center"/>
              <w:rPr>
                <w:rFonts w:ascii="Bai Jamjuree" w:hAnsi="Bai Jamjuree"/>
                <w:b/>
              </w:rPr>
            </w:pPr>
            <w:r w:rsidRPr="005074F6">
              <w:rPr>
                <w:rFonts w:ascii="Bai Jamjuree" w:hAnsi="Bai Jamjuree"/>
                <w:b/>
              </w:rPr>
              <w:t>Name of the undertaking whose capacity is relied upon</w:t>
            </w:r>
          </w:p>
        </w:tc>
        <w:tc>
          <w:tcPr>
            <w:tcW w:w="5529" w:type="dxa"/>
            <w:shd w:val="clear" w:color="auto" w:fill="F2F2F2" w:themeFill="background1" w:themeFillShade="F2"/>
            <w:vAlign w:val="center"/>
          </w:tcPr>
          <w:p w14:paraId="53A4D9DF" w14:textId="294F7AA2" w:rsidR="002E5F76" w:rsidRPr="005074F6" w:rsidRDefault="002E5F76" w:rsidP="00F10F60">
            <w:pPr>
              <w:jc w:val="center"/>
              <w:rPr>
                <w:rFonts w:ascii="Bai Jamjuree" w:hAnsi="Bai Jamjuree"/>
                <w:b/>
              </w:rPr>
            </w:pPr>
            <w:r w:rsidRPr="005074F6">
              <w:rPr>
                <w:rFonts w:ascii="Bai Jamjuree" w:hAnsi="Bai Jamjuree"/>
                <w:b/>
              </w:rPr>
              <w:t>A requirement to be met by relying on the capacities of another undertaking</w:t>
            </w:r>
            <w:r w:rsidRPr="005074F6">
              <w:rPr>
                <w:rFonts w:ascii="Bai Jamjuree" w:hAnsi="Bai Jamjuree"/>
                <w:b/>
                <w:vertAlign w:val="superscript"/>
              </w:rPr>
              <w:footnoteReference w:id="4"/>
            </w:r>
          </w:p>
        </w:tc>
      </w:tr>
      <w:tr w:rsidR="002E5F76" w:rsidRPr="005074F6" w14:paraId="20A934CF" w14:textId="77777777" w:rsidTr="00F10F60">
        <w:trPr>
          <w:trHeight w:val="216"/>
        </w:trPr>
        <w:tc>
          <w:tcPr>
            <w:tcW w:w="659" w:type="dxa"/>
          </w:tcPr>
          <w:p w14:paraId="225E1EDC" w14:textId="77777777" w:rsidR="002E5F76" w:rsidRPr="005074F6" w:rsidRDefault="002E5F76" w:rsidP="00F10F60">
            <w:pPr>
              <w:jc w:val="both"/>
              <w:rPr>
                <w:rFonts w:ascii="Bai Jamjuree" w:hAnsi="Bai Jamjuree"/>
              </w:rPr>
            </w:pPr>
          </w:p>
        </w:tc>
        <w:tc>
          <w:tcPr>
            <w:tcW w:w="3305" w:type="dxa"/>
          </w:tcPr>
          <w:p w14:paraId="0FD2990B" w14:textId="77777777" w:rsidR="002E5F76" w:rsidRPr="005074F6" w:rsidRDefault="002E5F76" w:rsidP="00F10F60">
            <w:pPr>
              <w:jc w:val="both"/>
              <w:rPr>
                <w:rFonts w:ascii="Bai Jamjuree" w:hAnsi="Bai Jamjuree"/>
              </w:rPr>
            </w:pPr>
          </w:p>
        </w:tc>
        <w:tc>
          <w:tcPr>
            <w:tcW w:w="5529" w:type="dxa"/>
          </w:tcPr>
          <w:p w14:paraId="1D45FA8A" w14:textId="77777777" w:rsidR="002E5F76" w:rsidRPr="005074F6" w:rsidRDefault="002E5F76" w:rsidP="00F10F60">
            <w:pPr>
              <w:rPr>
                <w:rFonts w:ascii="Bai Jamjuree" w:hAnsi="Bai Jamjuree"/>
                <w:i/>
              </w:rPr>
            </w:pPr>
          </w:p>
        </w:tc>
      </w:tr>
    </w:tbl>
    <w:p w14:paraId="1DA690FA" w14:textId="2786F686" w:rsidR="00966F5F" w:rsidRPr="005074F6" w:rsidRDefault="00947D64" w:rsidP="00966F5F">
      <w:pPr>
        <w:tabs>
          <w:tab w:val="left" w:pos="851"/>
        </w:tabs>
        <w:autoSpaceDE w:val="0"/>
        <w:autoSpaceDN w:val="0"/>
        <w:adjustRightInd w:val="0"/>
        <w:spacing w:after="0" w:line="240" w:lineRule="auto"/>
        <w:jc w:val="both"/>
        <w:rPr>
          <w:rFonts w:ascii="Bai Jamjuree" w:hAnsi="Bai Jamjuree"/>
          <w:sz w:val="20"/>
          <w:szCs w:val="20"/>
        </w:rPr>
      </w:pPr>
      <w:r w:rsidRPr="005074F6">
        <w:rPr>
          <w:rFonts w:ascii="Bai Jamjuree" w:hAnsi="Bai Jamjuree"/>
          <w:sz w:val="20"/>
          <w:szCs w:val="20"/>
        </w:rPr>
        <w:t>Together with our Application, we submit the undertakings' declarations that the capacities of the specified undertakings will be available to us during the execution of the procurement contract.</w:t>
      </w:r>
    </w:p>
    <w:p w14:paraId="6FCD06FB" w14:textId="77777777" w:rsidR="00966F5F" w:rsidRPr="005074F6" w:rsidRDefault="00966F5F" w:rsidP="00966F5F">
      <w:pPr>
        <w:tabs>
          <w:tab w:val="left" w:pos="851"/>
        </w:tabs>
        <w:autoSpaceDE w:val="0"/>
        <w:autoSpaceDN w:val="0"/>
        <w:adjustRightInd w:val="0"/>
        <w:spacing w:after="0" w:line="240" w:lineRule="auto"/>
        <w:jc w:val="both"/>
        <w:rPr>
          <w:rFonts w:ascii="Bai Jamjuree" w:eastAsia="Times New Roman" w:hAnsi="Bai Jamjuree" w:cs="Times New Roman"/>
          <w:sz w:val="20"/>
          <w:szCs w:val="20"/>
          <w:lang w:val="en-GB" w:eastAsia="lt-LT"/>
        </w:rPr>
      </w:pPr>
    </w:p>
    <w:tbl>
      <w:tblPr>
        <w:tblStyle w:val="TableGrid1"/>
        <w:tblW w:w="9493" w:type="dxa"/>
        <w:tblLook w:val="04A0" w:firstRow="1" w:lastRow="0" w:firstColumn="1" w:lastColumn="0" w:noHBand="0" w:noVBand="1"/>
      </w:tblPr>
      <w:tblGrid>
        <w:gridCol w:w="659"/>
        <w:gridCol w:w="3305"/>
        <w:gridCol w:w="5529"/>
      </w:tblGrid>
      <w:tr w:rsidR="00966F5F" w:rsidRPr="005074F6" w14:paraId="0859B90E" w14:textId="77777777" w:rsidTr="00966F5F">
        <w:tc>
          <w:tcPr>
            <w:tcW w:w="659" w:type="dxa"/>
            <w:shd w:val="clear" w:color="auto" w:fill="F2F2F2" w:themeFill="background1" w:themeFillShade="F2"/>
            <w:vAlign w:val="center"/>
          </w:tcPr>
          <w:p w14:paraId="2791BE46" w14:textId="77777777" w:rsidR="00966F5F" w:rsidRPr="005074F6" w:rsidRDefault="00966F5F" w:rsidP="00966F5F">
            <w:pPr>
              <w:jc w:val="center"/>
              <w:rPr>
                <w:rFonts w:ascii="Bai Jamjuree" w:hAnsi="Bai Jamjuree"/>
                <w:b/>
                <w:lang w:val="en-GB"/>
              </w:rPr>
            </w:pPr>
            <w:bookmarkStart w:id="0" w:name="_Hlk214985929"/>
            <w:r w:rsidRPr="005074F6">
              <w:rPr>
                <w:rFonts w:ascii="Bai Jamjuree" w:hAnsi="Bai Jamjuree"/>
                <w:b/>
                <w:lang w:val="en-GB"/>
              </w:rPr>
              <w:t>No.</w:t>
            </w:r>
          </w:p>
        </w:tc>
        <w:tc>
          <w:tcPr>
            <w:tcW w:w="3305" w:type="dxa"/>
            <w:shd w:val="clear" w:color="auto" w:fill="F2F2F2" w:themeFill="background1" w:themeFillShade="F2"/>
            <w:vAlign w:val="center"/>
          </w:tcPr>
          <w:p w14:paraId="1D3D5D45" w14:textId="77777777" w:rsidR="00966F5F" w:rsidRPr="005074F6" w:rsidRDefault="00966F5F" w:rsidP="00966F5F">
            <w:pPr>
              <w:jc w:val="center"/>
              <w:rPr>
                <w:rFonts w:ascii="Bai Jamjuree" w:hAnsi="Bai Jamjuree"/>
                <w:b/>
                <w:lang w:val="en-GB"/>
              </w:rPr>
            </w:pPr>
            <w:r w:rsidRPr="005074F6">
              <w:rPr>
                <w:rFonts w:ascii="Bai Jamjuree" w:hAnsi="Bai Jamjuree"/>
                <w:b/>
                <w:lang w:val="en-GB"/>
              </w:rPr>
              <w:t>Quasi-subcontractor whose capacities are relied upon</w:t>
            </w:r>
          </w:p>
        </w:tc>
        <w:tc>
          <w:tcPr>
            <w:tcW w:w="5529" w:type="dxa"/>
            <w:shd w:val="clear" w:color="auto" w:fill="F2F2F2" w:themeFill="background1" w:themeFillShade="F2"/>
            <w:vAlign w:val="center"/>
          </w:tcPr>
          <w:p w14:paraId="562FF1BD" w14:textId="77777777" w:rsidR="00966F5F" w:rsidRPr="005074F6" w:rsidRDefault="00966F5F" w:rsidP="00966F5F">
            <w:pPr>
              <w:jc w:val="center"/>
              <w:rPr>
                <w:rFonts w:ascii="Bai Jamjuree" w:hAnsi="Bai Jamjuree"/>
                <w:b/>
                <w:lang w:val="en-GB"/>
              </w:rPr>
            </w:pPr>
            <w:r w:rsidRPr="005074F6">
              <w:rPr>
                <w:rFonts w:ascii="Bai Jamjuree" w:hAnsi="Bai Jamjuree"/>
                <w:b/>
                <w:lang w:val="en-GB"/>
              </w:rPr>
              <w:t>Requirement that will be met by the capacities of the quasi-subcontractor</w:t>
            </w:r>
            <w:r w:rsidRPr="005074F6">
              <w:rPr>
                <w:rFonts w:ascii="Bai Jamjuree" w:hAnsi="Bai Jamjuree"/>
                <w:b/>
                <w:vertAlign w:val="superscript"/>
                <w:lang w:val="en-GB"/>
              </w:rPr>
              <w:footnoteReference w:id="5"/>
            </w:r>
          </w:p>
        </w:tc>
      </w:tr>
      <w:tr w:rsidR="00966F5F" w:rsidRPr="005074F6" w14:paraId="537513EE" w14:textId="77777777" w:rsidTr="00966F5F">
        <w:trPr>
          <w:trHeight w:val="216"/>
        </w:trPr>
        <w:tc>
          <w:tcPr>
            <w:tcW w:w="659" w:type="dxa"/>
          </w:tcPr>
          <w:p w14:paraId="751CF5F2" w14:textId="77777777" w:rsidR="00966F5F" w:rsidRPr="005074F6" w:rsidRDefault="00966F5F" w:rsidP="00966F5F">
            <w:pPr>
              <w:jc w:val="both"/>
              <w:rPr>
                <w:rFonts w:ascii="Bai Jamjuree" w:hAnsi="Bai Jamjuree"/>
                <w:lang w:val="en-GB"/>
              </w:rPr>
            </w:pPr>
          </w:p>
        </w:tc>
        <w:tc>
          <w:tcPr>
            <w:tcW w:w="3305" w:type="dxa"/>
          </w:tcPr>
          <w:p w14:paraId="73143707" w14:textId="77777777" w:rsidR="00966F5F" w:rsidRPr="005074F6" w:rsidRDefault="00966F5F" w:rsidP="00966F5F">
            <w:pPr>
              <w:jc w:val="both"/>
              <w:rPr>
                <w:rFonts w:ascii="Bai Jamjuree" w:hAnsi="Bai Jamjuree"/>
                <w:lang w:val="en-GB"/>
              </w:rPr>
            </w:pPr>
          </w:p>
        </w:tc>
        <w:tc>
          <w:tcPr>
            <w:tcW w:w="5529" w:type="dxa"/>
          </w:tcPr>
          <w:p w14:paraId="698FF9F5" w14:textId="77777777" w:rsidR="00966F5F" w:rsidRPr="005074F6" w:rsidRDefault="00966F5F" w:rsidP="00966F5F">
            <w:pPr>
              <w:rPr>
                <w:rFonts w:ascii="Bai Jamjuree" w:hAnsi="Bai Jamjuree"/>
                <w:i/>
                <w:lang w:val="en-GB"/>
              </w:rPr>
            </w:pPr>
          </w:p>
        </w:tc>
      </w:tr>
    </w:tbl>
    <w:p w14:paraId="1E9907CD" w14:textId="1D87C2D8" w:rsidR="00966F5F" w:rsidRPr="005074F6" w:rsidRDefault="00966F5F" w:rsidP="00966F5F">
      <w:pPr>
        <w:tabs>
          <w:tab w:val="left" w:pos="851"/>
        </w:tabs>
        <w:autoSpaceDE w:val="0"/>
        <w:autoSpaceDN w:val="0"/>
        <w:adjustRightInd w:val="0"/>
        <w:spacing w:after="0" w:line="240" w:lineRule="auto"/>
        <w:jc w:val="both"/>
        <w:rPr>
          <w:rFonts w:ascii="Bai Jamjuree" w:eastAsia="Times New Roman" w:hAnsi="Bai Jamjuree" w:cs="Times New Roman"/>
          <w:sz w:val="20"/>
          <w:szCs w:val="20"/>
          <w:lang w:val="en-GB" w:eastAsia="lt-LT"/>
        </w:rPr>
      </w:pPr>
      <w:r w:rsidRPr="005074F6">
        <w:rPr>
          <w:rFonts w:ascii="Bai Jamjuree" w:eastAsia="Times New Roman" w:hAnsi="Bai Jamjuree" w:cs="Times New Roman"/>
          <w:sz w:val="20"/>
          <w:szCs w:val="20"/>
          <w:lang w:val="en-GB" w:eastAsia="lt-LT"/>
        </w:rPr>
        <w:t>Together with our Application, we submit the declarations of the quasi-subcontractors that the capacities of the specified quasi-subcontractors will be available to us during the performance of the procurement contract.</w:t>
      </w:r>
      <w:bookmarkEnd w:id="0"/>
    </w:p>
    <w:p w14:paraId="5792DC9C" w14:textId="77777777" w:rsidR="0096716A" w:rsidRPr="005074F6" w:rsidRDefault="0096716A" w:rsidP="00947D64">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p>
    <w:p w14:paraId="382620E4" w14:textId="77777777" w:rsidR="00B14729" w:rsidRPr="005074F6" w:rsidRDefault="00B14729" w:rsidP="002E5F76">
      <w:pPr>
        <w:pStyle w:val="ListParagraph"/>
        <w:numPr>
          <w:ilvl w:val="0"/>
          <w:numId w:val="7"/>
        </w:numPr>
        <w:tabs>
          <w:tab w:val="left" w:pos="851"/>
        </w:tabs>
        <w:autoSpaceDE w:val="0"/>
        <w:autoSpaceDN w:val="0"/>
        <w:adjustRightInd w:val="0"/>
        <w:spacing w:after="0" w:line="240" w:lineRule="auto"/>
        <w:ind w:left="284" w:hanging="284"/>
        <w:jc w:val="both"/>
        <w:rPr>
          <w:rFonts w:ascii="Bai Jamjuree" w:eastAsia="Times New Roman" w:hAnsi="Bai Jamjuree" w:cs="Times New Roman"/>
          <w:sz w:val="20"/>
          <w:szCs w:val="20"/>
        </w:rPr>
      </w:pPr>
      <w:r w:rsidRPr="005074F6">
        <w:rPr>
          <w:rFonts w:ascii="Bai Jamjuree" w:hAnsi="Bai Jamjuree"/>
          <w:sz w:val="20"/>
          <w:szCs w:val="20"/>
        </w:rPr>
        <w:t>The following sub-suppliers will be used for the execution of the contract:</w:t>
      </w:r>
    </w:p>
    <w:tbl>
      <w:tblPr>
        <w:tblStyle w:val="TableGrid"/>
        <w:tblW w:w="9493" w:type="dxa"/>
        <w:tblLook w:val="04A0" w:firstRow="1" w:lastRow="0" w:firstColumn="1" w:lastColumn="0" w:noHBand="0" w:noVBand="1"/>
      </w:tblPr>
      <w:tblGrid>
        <w:gridCol w:w="704"/>
        <w:gridCol w:w="3260"/>
        <w:gridCol w:w="5529"/>
      </w:tblGrid>
      <w:tr w:rsidR="00A01EFA" w:rsidRPr="005074F6" w14:paraId="39B95BF9" w14:textId="77777777" w:rsidTr="00EE6F47">
        <w:trPr>
          <w:trHeight w:val="609"/>
        </w:trPr>
        <w:tc>
          <w:tcPr>
            <w:tcW w:w="704" w:type="dxa"/>
            <w:shd w:val="clear" w:color="auto" w:fill="F2F2F2" w:themeFill="background1" w:themeFillShade="F2"/>
            <w:vAlign w:val="center"/>
          </w:tcPr>
          <w:p w14:paraId="29C8AAF6" w14:textId="77777777" w:rsidR="00A01EFA" w:rsidRPr="005074F6" w:rsidRDefault="00A01EFA" w:rsidP="002E5F76">
            <w:pPr>
              <w:tabs>
                <w:tab w:val="left" w:pos="851"/>
              </w:tabs>
              <w:autoSpaceDE w:val="0"/>
              <w:autoSpaceDN w:val="0"/>
              <w:adjustRightInd w:val="0"/>
              <w:jc w:val="center"/>
              <w:rPr>
                <w:rFonts w:ascii="Bai Jamjuree" w:eastAsia="Times New Roman" w:hAnsi="Bai Jamjuree" w:cs="Times New Roman"/>
                <w:b/>
                <w:sz w:val="20"/>
                <w:szCs w:val="20"/>
              </w:rPr>
            </w:pPr>
            <w:r w:rsidRPr="005074F6">
              <w:rPr>
                <w:rFonts w:ascii="Bai Jamjuree" w:hAnsi="Bai Jamjuree"/>
                <w:b/>
                <w:sz w:val="20"/>
                <w:szCs w:val="20"/>
              </w:rPr>
              <w:t>No</w:t>
            </w:r>
          </w:p>
        </w:tc>
        <w:tc>
          <w:tcPr>
            <w:tcW w:w="3260" w:type="dxa"/>
            <w:shd w:val="clear" w:color="auto" w:fill="F2F2F2" w:themeFill="background1" w:themeFillShade="F2"/>
            <w:vAlign w:val="center"/>
          </w:tcPr>
          <w:p w14:paraId="12537AEF" w14:textId="77777777" w:rsidR="00A01EFA" w:rsidRPr="005074F6" w:rsidRDefault="00A01EFA" w:rsidP="002E5F76">
            <w:pPr>
              <w:tabs>
                <w:tab w:val="left" w:pos="851"/>
              </w:tabs>
              <w:autoSpaceDE w:val="0"/>
              <w:autoSpaceDN w:val="0"/>
              <w:adjustRightInd w:val="0"/>
              <w:jc w:val="center"/>
              <w:rPr>
                <w:rFonts w:ascii="Bai Jamjuree" w:eastAsia="Times New Roman" w:hAnsi="Bai Jamjuree" w:cs="Times New Roman"/>
                <w:b/>
                <w:sz w:val="20"/>
                <w:szCs w:val="20"/>
              </w:rPr>
            </w:pPr>
            <w:r w:rsidRPr="005074F6">
              <w:rPr>
                <w:rFonts w:ascii="Bai Jamjuree" w:hAnsi="Bai Jamjuree"/>
                <w:b/>
                <w:sz w:val="20"/>
                <w:szCs w:val="20"/>
              </w:rPr>
              <w:t>Name of sub-supplier</w:t>
            </w:r>
            <w:r w:rsidRPr="005074F6">
              <w:rPr>
                <w:rFonts w:ascii="Bai Jamjuree" w:eastAsia="Times New Roman" w:hAnsi="Bai Jamjuree" w:cs="Times New Roman"/>
                <w:b/>
                <w:sz w:val="20"/>
                <w:szCs w:val="20"/>
                <w:vertAlign w:val="superscript"/>
                <w:lang w:eastAsia="lt-LT"/>
              </w:rPr>
              <w:footnoteReference w:id="6"/>
            </w:r>
          </w:p>
        </w:tc>
        <w:tc>
          <w:tcPr>
            <w:tcW w:w="5529" w:type="dxa"/>
            <w:shd w:val="clear" w:color="auto" w:fill="F2F2F2" w:themeFill="background1" w:themeFillShade="F2"/>
            <w:vAlign w:val="center"/>
          </w:tcPr>
          <w:p w14:paraId="279FD4F4" w14:textId="77777777" w:rsidR="00A01EFA" w:rsidRPr="005074F6" w:rsidRDefault="00A01EFA" w:rsidP="002E5F76">
            <w:pPr>
              <w:tabs>
                <w:tab w:val="left" w:pos="851"/>
              </w:tabs>
              <w:autoSpaceDE w:val="0"/>
              <w:autoSpaceDN w:val="0"/>
              <w:adjustRightInd w:val="0"/>
              <w:jc w:val="center"/>
              <w:rPr>
                <w:rFonts w:ascii="Bai Jamjuree" w:eastAsia="Times New Roman" w:hAnsi="Bai Jamjuree" w:cs="Times New Roman"/>
                <w:b/>
                <w:sz w:val="20"/>
                <w:szCs w:val="20"/>
              </w:rPr>
            </w:pPr>
            <w:r w:rsidRPr="005074F6">
              <w:rPr>
                <w:rFonts w:ascii="Bai Jamjuree" w:hAnsi="Bai Jamjuree"/>
                <w:b/>
                <w:sz w:val="20"/>
                <w:szCs w:val="20"/>
              </w:rPr>
              <w:t>Description of the part of the subject matter of the contract transferred to the sub-supplier</w:t>
            </w:r>
            <w:r w:rsidRPr="005074F6">
              <w:rPr>
                <w:rFonts w:ascii="Bai Jamjuree" w:eastAsia="Times New Roman" w:hAnsi="Bai Jamjuree" w:cs="Times New Roman"/>
                <w:b/>
                <w:sz w:val="20"/>
                <w:szCs w:val="20"/>
                <w:vertAlign w:val="superscript"/>
                <w:lang w:eastAsia="lt-LT"/>
              </w:rPr>
              <w:footnoteReference w:id="7"/>
            </w:r>
          </w:p>
        </w:tc>
      </w:tr>
      <w:tr w:rsidR="00A01EFA" w:rsidRPr="005074F6" w14:paraId="0BDB320D" w14:textId="77777777" w:rsidTr="00EE6F47">
        <w:trPr>
          <w:trHeight w:val="237"/>
        </w:trPr>
        <w:tc>
          <w:tcPr>
            <w:tcW w:w="704" w:type="dxa"/>
          </w:tcPr>
          <w:p w14:paraId="170A364D" w14:textId="77777777" w:rsidR="00A01EFA" w:rsidRPr="005074F6" w:rsidRDefault="00A01EFA" w:rsidP="008767CE">
            <w:pPr>
              <w:tabs>
                <w:tab w:val="left" w:pos="851"/>
              </w:tabs>
              <w:autoSpaceDE w:val="0"/>
              <w:autoSpaceDN w:val="0"/>
              <w:adjustRightInd w:val="0"/>
              <w:jc w:val="both"/>
              <w:rPr>
                <w:rFonts w:ascii="Bai Jamjuree" w:eastAsia="Times New Roman" w:hAnsi="Bai Jamjuree" w:cs="Times New Roman"/>
                <w:sz w:val="20"/>
                <w:szCs w:val="20"/>
                <w:lang w:eastAsia="lt-LT"/>
              </w:rPr>
            </w:pPr>
          </w:p>
        </w:tc>
        <w:tc>
          <w:tcPr>
            <w:tcW w:w="3260" w:type="dxa"/>
          </w:tcPr>
          <w:p w14:paraId="7DD1EF73" w14:textId="77777777" w:rsidR="00A01EFA" w:rsidRPr="005074F6" w:rsidRDefault="00A01EFA" w:rsidP="008767CE">
            <w:pPr>
              <w:tabs>
                <w:tab w:val="left" w:pos="851"/>
              </w:tabs>
              <w:autoSpaceDE w:val="0"/>
              <w:autoSpaceDN w:val="0"/>
              <w:adjustRightInd w:val="0"/>
              <w:jc w:val="both"/>
              <w:rPr>
                <w:rFonts w:ascii="Bai Jamjuree" w:eastAsia="Times New Roman" w:hAnsi="Bai Jamjuree" w:cs="Times New Roman"/>
                <w:sz w:val="20"/>
                <w:szCs w:val="20"/>
                <w:lang w:eastAsia="lt-LT"/>
              </w:rPr>
            </w:pPr>
          </w:p>
        </w:tc>
        <w:tc>
          <w:tcPr>
            <w:tcW w:w="5529" w:type="dxa"/>
          </w:tcPr>
          <w:p w14:paraId="79DC19EA" w14:textId="77777777" w:rsidR="00A01EFA" w:rsidRPr="005074F6" w:rsidRDefault="00A01EFA" w:rsidP="008767CE">
            <w:pPr>
              <w:tabs>
                <w:tab w:val="left" w:pos="851"/>
              </w:tabs>
              <w:autoSpaceDE w:val="0"/>
              <w:autoSpaceDN w:val="0"/>
              <w:adjustRightInd w:val="0"/>
              <w:jc w:val="both"/>
              <w:rPr>
                <w:rFonts w:ascii="Bai Jamjuree" w:eastAsia="Times New Roman" w:hAnsi="Bai Jamjuree" w:cs="Times New Roman"/>
                <w:sz w:val="20"/>
                <w:szCs w:val="20"/>
                <w:lang w:eastAsia="lt-LT"/>
              </w:rPr>
            </w:pPr>
          </w:p>
        </w:tc>
      </w:tr>
    </w:tbl>
    <w:p w14:paraId="44CF38DF" w14:textId="6DD06B46" w:rsidR="00595B04" w:rsidRDefault="00EE6F47" w:rsidP="00795D18">
      <w:pPr>
        <w:tabs>
          <w:tab w:val="left" w:pos="851"/>
        </w:tabs>
        <w:autoSpaceDE w:val="0"/>
        <w:autoSpaceDN w:val="0"/>
        <w:adjustRightInd w:val="0"/>
        <w:spacing w:after="0" w:line="240" w:lineRule="auto"/>
        <w:jc w:val="both"/>
        <w:rPr>
          <w:rFonts w:ascii="Bai Jamjuree" w:hAnsi="Bai Jamjuree"/>
          <w:sz w:val="20"/>
          <w:szCs w:val="20"/>
        </w:rPr>
      </w:pPr>
      <w:r w:rsidRPr="005074F6">
        <w:rPr>
          <w:rFonts w:ascii="Bai Jamjuree" w:hAnsi="Bai Jamjuree"/>
          <w:sz w:val="20"/>
          <w:szCs w:val="20"/>
        </w:rPr>
        <w:t xml:space="preserve">Together with the Application, we submit the declarations of known sub-suppliers confirming their consent to be the supplier's sub-suppliers in the procurement. </w:t>
      </w:r>
    </w:p>
    <w:p w14:paraId="5A6E9527" w14:textId="77777777" w:rsidR="00795D18" w:rsidRPr="00795D18" w:rsidRDefault="00795D18" w:rsidP="00795D18">
      <w:pPr>
        <w:tabs>
          <w:tab w:val="left" w:pos="851"/>
        </w:tabs>
        <w:autoSpaceDE w:val="0"/>
        <w:autoSpaceDN w:val="0"/>
        <w:adjustRightInd w:val="0"/>
        <w:spacing w:after="0" w:line="240" w:lineRule="auto"/>
        <w:jc w:val="both"/>
        <w:rPr>
          <w:rFonts w:ascii="Bai Jamjuree" w:eastAsia="Times New Roman" w:hAnsi="Bai Jamjuree" w:cs="Times New Roman"/>
          <w:sz w:val="20"/>
          <w:szCs w:val="20"/>
        </w:rPr>
      </w:pPr>
    </w:p>
    <w:p w14:paraId="6B82A322" w14:textId="590E6DBD" w:rsidR="00E372A3" w:rsidRPr="005074F6" w:rsidRDefault="00E26216" w:rsidP="00595B04">
      <w:pPr>
        <w:tabs>
          <w:tab w:val="left" w:pos="851"/>
        </w:tabs>
        <w:autoSpaceDE w:val="0"/>
        <w:autoSpaceDN w:val="0"/>
        <w:adjustRightInd w:val="0"/>
        <w:spacing w:after="0" w:line="240" w:lineRule="auto"/>
        <w:ind w:left="851" w:hanging="851"/>
        <w:jc w:val="both"/>
        <w:rPr>
          <w:rFonts w:ascii="Bai Jamjuree" w:eastAsia="Times New Roman" w:hAnsi="Bai Jamjuree" w:cs="Times New Roman"/>
          <w:sz w:val="20"/>
          <w:szCs w:val="20"/>
        </w:rPr>
      </w:pPr>
      <w:r>
        <w:rPr>
          <w:rFonts w:ascii="Bai Jamjuree" w:hAnsi="Bai Jamjuree"/>
          <w:sz w:val="20"/>
          <w:szCs w:val="20"/>
        </w:rPr>
        <w:t>6</w:t>
      </w:r>
      <w:r w:rsidR="00B315AF" w:rsidRPr="005074F6">
        <w:rPr>
          <w:rFonts w:ascii="Bai Jamjuree" w:hAnsi="Bai Jamjuree"/>
          <w:sz w:val="20"/>
          <w:szCs w:val="20"/>
        </w:rPr>
        <w:t>. The following documents are submitted together with the application</w:t>
      </w:r>
      <w:r w:rsidR="00E372A3" w:rsidRPr="005074F6">
        <w:rPr>
          <w:rStyle w:val="FootnoteReference"/>
          <w:rFonts w:ascii="Bai Jamjuree" w:eastAsia="Times New Roman" w:hAnsi="Bai Jamjuree" w:cs="Times New Roman"/>
          <w:sz w:val="20"/>
          <w:szCs w:val="20"/>
        </w:rPr>
        <w:footnoteReference w:id="8"/>
      </w:r>
      <w:r w:rsidR="00B315AF" w:rsidRPr="005074F6">
        <w:rPr>
          <w:rFonts w:ascii="Bai Jamjuree" w:hAnsi="Bai Jamjuree"/>
          <w:sz w:val="20"/>
          <w:szCs w:val="20"/>
        </w:rPr>
        <w:t xml:space="preserve">: </w:t>
      </w:r>
    </w:p>
    <w:tbl>
      <w:tblPr>
        <w:tblStyle w:val="TableGrid2"/>
        <w:tblW w:w="9777" w:type="dxa"/>
        <w:tblLook w:val="04A0" w:firstRow="1" w:lastRow="0" w:firstColumn="1" w:lastColumn="0" w:noHBand="0" w:noVBand="1"/>
      </w:tblPr>
      <w:tblGrid>
        <w:gridCol w:w="500"/>
        <w:gridCol w:w="3890"/>
        <w:gridCol w:w="1838"/>
        <w:gridCol w:w="3549"/>
      </w:tblGrid>
      <w:tr w:rsidR="00E372A3" w:rsidRPr="005074F6" w14:paraId="4AE80D61" w14:textId="77777777" w:rsidTr="00595B04">
        <w:tc>
          <w:tcPr>
            <w:tcW w:w="0" w:type="auto"/>
            <w:shd w:val="clear" w:color="auto" w:fill="F2F2F2" w:themeFill="background1" w:themeFillShade="F2"/>
            <w:vAlign w:val="center"/>
          </w:tcPr>
          <w:p w14:paraId="0DB930B0" w14:textId="77777777" w:rsidR="00E372A3" w:rsidRPr="005074F6" w:rsidRDefault="00E372A3" w:rsidP="00D9040E">
            <w:pPr>
              <w:jc w:val="center"/>
              <w:rPr>
                <w:rFonts w:ascii="Bai Jamjuree" w:hAnsi="Bai Jamjuree"/>
                <w:b/>
                <w:bCs/>
              </w:rPr>
            </w:pPr>
            <w:r w:rsidRPr="005074F6">
              <w:rPr>
                <w:rFonts w:ascii="Bai Jamjuree" w:hAnsi="Bai Jamjuree"/>
                <w:b/>
                <w:bCs/>
              </w:rPr>
              <w:t>No</w:t>
            </w:r>
          </w:p>
        </w:tc>
        <w:tc>
          <w:tcPr>
            <w:tcW w:w="3890" w:type="dxa"/>
            <w:shd w:val="clear" w:color="auto" w:fill="F2F2F2" w:themeFill="background1" w:themeFillShade="F2"/>
            <w:vAlign w:val="center"/>
          </w:tcPr>
          <w:p w14:paraId="148D819E" w14:textId="77777777" w:rsidR="00E372A3" w:rsidRPr="005074F6" w:rsidRDefault="00E372A3" w:rsidP="00D9040E">
            <w:pPr>
              <w:jc w:val="center"/>
              <w:rPr>
                <w:rFonts w:ascii="Bai Jamjuree" w:hAnsi="Bai Jamjuree"/>
                <w:b/>
                <w:bCs/>
              </w:rPr>
            </w:pPr>
            <w:r w:rsidRPr="005074F6">
              <w:rPr>
                <w:rFonts w:ascii="Bai Jamjuree" w:hAnsi="Bai Jamjuree"/>
                <w:b/>
                <w:bCs/>
              </w:rPr>
              <w:t>Completed forms and other information provided</w:t>
            </w:r>
            <w:r w:rsidRPr="005074F6">
              <w:rPr>
                <w:rFonts w:ascii="Bai Jamjuree" w:hAnsi="Bai Jamjuree"/>
                <w:b/>
                <w:bCs/>
                <w:vertAlign w:val="superscript"/>
              </w:rPr>
              <w:footnoteReference w:id="9"/>
            </w:r>
          </w:p>
        </w:tc>
        <w:tc>
          <w:tcPr>
            <w:tcW w:w="1838" w:type="dxa"/>
            <w:shd w:val="clear" w:color="auto" w:fill="F2F2F2" w:themeFill="background1" w:themeFillShade="F2"/>
            <w:vAlign w:val="center"/>
          </w:tcPr>
          <w:p w14:paraId="13B24E49" w14:textId="77777777" w:rsidR="00E372A3" w:rsidRPr="005074F6" w:rsidRDefault="00E372A3" w:rsidP="00D9040E">
            <w:pPr>
              <w:jc w:val="center"/>
              <w:rPr>
                <w:rFonts w:ascii="Bai Jamjuree" w:hAnsi="Bai Jamjuree"/>
                <w:b/>
                <w:bCs/>
              </w:rPr>
            </w:pPr>
            <w:r w:rsidRPr="005074F6">
              <w:rPr>
                <w:rFonts w:ascii="Bai Jamjuree" w:hAnsi="Bai Jamjuree"/>
                <w:b/>
                <w:bCs/>
              </w:rPr>
              <w:t>Is the document confidential?</w:t>
            </w:r>
          </w:p>
          <w:p w14:paraId="3A720FBA" w14:textId="77777777" w:rsidR="00E372A3" w:rsidRPr="005074F6" w:rsidRDefault="00E372A3" w:rsidP="00D9040E">
            <w:pPr>
              <w:jc w:val="center"/>
              <w:rPr>
                <w:rFonts w:ascii="Bai Jamjuree" w:hAnsi="Bai Jamjuree"/>
                <w:b/>
                <w:bCs/>
              </w:rPr>
            </w:pPr>
            <w:r w:rsidRPr="005074F6">
              <w:rPr>
                <w:rFonts w:ascii="Bai Jamjuree" w:hAnsi="Bai Jamjuree"/>
                <w:b/>
                <w:bCs/>
              </w:rPr>
              <w:t>(Yes / No)</w:t>
            </w:r>
          </w:p>
        </w:tc>
        <w:tc>
          <w:tcPr>
            <w:tcW w:w="3549" w:type="dxa"/>
            <w:shd w:val="clear" w:color="auto" w:fill="F2F2F2" w:themeFill="background1" w:themeFillShade="F2"/>
            <w:vAlign w:val="center"/>
          </w:tcPr>
          <w:p w14:paraId="44D217CE" w14:textId="34534697" w:rsidR="00E372A3" w:rsidRPr="005074F6" w:rsidRDefault="00EE6F47" w:rsidP="006D0579">
            <w:pPr>
              <w:jc w:val="center"/>
              <w:rPr>
                <w:rFonts w:ascii="Bai Jamjuree" w:hAnsi="Bai Jamjuree"/>
                <w:b/>
                <w:bCs/>
              </w:rPr>
            </w:pPr>
            <w:r w:rsidRPr="005074F6">
              <w:rPr>
                <w:rFonts w:ascii="Bai Jamjuree" w:hAnsi="Bai Jamjuree"/>
                <w:b/>
                <w:bCs/>
              </w:rPr>
              <w:t>If yes, on what basis is the relevant document confidential?</w:t>
            </w:r>
          </w:p>
        </w:tc>
      </w:tr>
      <w:tr w:rsidR="00E372A3" w:rsidRPr="005074F6" w14:paraId="2FB14406" w14:textId="77777777" w:rsidTr="00595B04">
        <w:tc>
          <w:tcPr>
            <w:tcW w:w="0" w:type="auto"/>
            <w:vAlign w:val="center"/>
          </w:tcPr>
          <w:p w14:paraId="43563062" w14:textId="77777777" w:rsidR="00E372A3" w:rsidRPr="005074F6" w:rsidRDefault="00E372A3" w:rsidP="00D9040E">
            <w:pPr>
              <w:numPr>
                <w:ilvl w:val="0"/>
                <w:numId w:val="4"/>
              </w:numPr>
              <w:contextualSpacing/>
              <w:jc w:val="center"/>
              <w:rPr>
                <w:rFonts w:ascii="Bai Jamjuree" w:hAnsi="Bai Jamjuree"/>
              </w:rPr>
            </w:pPr>
          </w:p>
        </w:tc>
        <w:tc>
          <w:tcPr>
            <w:tcW w:w="3890" w:type="dxa"/>
          </w:tcPr>
          <w:p w14:paraId="5C8AF9E4" w14:textId="77777777" w:rsidR="00E372A3" w:rsidRPr="005074F6" w:rsidRDefault="00E372A3" w:rsidP="00D9040E">
            <w:pPr>
              <w:suppressAutoHyphens/>
              <w:autoSpaceDN w:val="0"/>
              <w:jc w:val="both"/>
              <w:textAlignment w:val="baseline"/>
              <w:rPr>
                <w:rFonts w:ascii="Bai Jamjuree" w:hAnsi="Bai Jamjuree"/>
                <w:kern w:val="3"/>
              </w:rPr>
            </w:pPr>
            <w:r w:rsidRPr="005074F6">
              <w:rPr>
                <w:rFonts w:ascii="Bai Jamjuree" w:hAnsi="Bai Jamjuree"/>
              </w:rPr>
              <w:t>Application form (without appendices, except for supplier (legal entity) information specified in this application form, which in any case cannot be considered confidential information)</w:t>
            </w:r>
          </w:p>
        </w:tc>
        <w:tc>
          <w:tcPr>
            <w:tcW w:w="1838" w:type="dxa"/>
            <w:vAlign w:val="center"/>
          </w:tcPr>
          <w:p w14:paraId="5AA174F2" w14:textId="77777777" w:rsidR="00E372A3" w:rsidRPr="005074F6" w:rsidRDefault="00E372A3" w:rsidP="00D9040E">
            <w:pPr>
              <w:jc w:val="center"/>
              <w:rPr>
                <w:rFonts w:ascii="Bai Jamjuree" w:hAnsi="Bai Jamjuree"/>
              </w:rPr>
            </w:pPr>
          </w:p>
        </w:tc>
        <w:tc>
          <w:tcPr>
            <w:tcW w:w="3549" w:type="dxa"/>
            <w:vAlign w:val="center"/>
          </w:tcPr>
          <w:p w14:paraId="7F104EF0" w14:textId="77777777" w:rsidR="00E372A3" w:rsidRPr="005074F6" w:rsidRDefault="00E372A3" w:rsidP="00D9040E">
            <w:pPr>
              <w:jc w:val="center"/>
              <w:rPr>
                <w:rFonts w:ascii="Bai Jamjuree" w:hAnsi="Bai Jamjuree"/>
              </w:rPr>
            </w:pPr>
          </w:p>
        </w:tc>
      </w:tr>
      <w:tr w:rsidR="00E372A3" w:rsidRPr="005074F6" w14:paraId="6AA10E04" w14:textId="77777777" w:rsidTr="00595B04">
        <w:tc>
          <w:tcPr>
            <w:tcW w:w="0" w:type="auto"/>
            <w:vAlign w:val="center"/>
          </w:tcPr>
          <w:p w14:paraId="3E8B7751" w14:textId="77777777" w:rsidR="00E372A3" w:rsidRPr="005074F6" w:rsidRDefault="00E372A3" w:rsidP="00D9040E">
            <w:pPr>
              <w:numPr>
                <w:ilvl w:val="0"/>
                <w:numId w:val="4"/>
              </w:numPr>
              <w:contextualSpacing/>
              <w:jc w:val="center"/>
              <w:rPr>
                <w:rFonts w:ascii="Bai Jamjuree" w:hAnsi="Bai Jamjuree"/>
              </w:rPr>
            </w:pPr>
          </w:p>
        </w:tc>
        <w:tc>
          <w:tcPr>
            <w:tcW w:w="3890" w:type="dxa"/>
          </w:tcPr>
          <w:p w14:paraId="076D2FCD" w14:textId="77777777" w:rsidR="00E372A3" w:rsidRPr="005074F6" w:rsidRDefault="00E372A3" w:rsidP="00E26216">
            <w:pPr>
              <w:suppressAutoHyphens/>
              <w:autoSpaceDN w:val="0"/>
              <w:jc w:val="both"/>
              <w:textAlignment w:val="baseline"/>
              <w:rPr>
                <w:rFonts w:ascii="Bai Jamjuree" w:hAnsi="Bai Jamjuree"/>
                <w:kern w:val="3"/>
              </w:rPr>
            </w:pPr>
            <w:r w:rsidRPr="005074F6">
              <w:rPr>
                <w:rFonts w:ascii="Bai Jamjuree" w:hAnsi="Bai Jamjuree"/>
              </w:rPr>
              <w:t>The application form contains information about the signatory</w:t>
            </w:r>
          </w:p>
        </w:tc>
        <w:tc>
          <w:tcPr>
            <w:tcW w:w="1838" w:type="dxa"/>
            <w:vAlign w:val="center"/>
          </w:tcPr>
          <w:p w14:paraId="02CF88FE" w14:textId="77777777" w:rsidR="00E372A3" w:rsidRPr="005074F6" w:rsidRDefault="00E372A3" w:rsidP="00D9040E">
            <w:pPr>
              <w:jc w:val="center"/>
              <w:rPr>
                <w:rFonts w:ascii="Bai Jamjuree" w:hAnsi="Bai Jamjuree"/>
              </w:rPr>
            </w:pPr>
          </w:p>
        </w:tc>
        <w:tc>
          <w:tcPr>
            <w:tcW w:w="3549" w:type="dxa"/>
            <w:vAlign w:val="center"/>
          </w:tcPr>
          <w:p w14:paraId="6EC7309E" w14:textId="77777777" w:rsidR="00E372A3" w:rsidRPr="005074F6" w:rsidRDefault="00E372A3" w:rsidP="00D9040E">
            <w:pPr>
              <w:jc w:val="center"/>
              <w:rPr>
                <w:rFonts w:ascii="Bai Jamjuree" w:hAnsi="Bai Jamjuree"/>
              </w:rPr>
            </w:pPr>
          </w:p>
        </w:tc>
      </w:tr>
      <w:tr w:rsidR="00E372A3" w:rsidRPr="005074F6" w14:paraId="3EB97565" w14:textId="77777777" w:rsidTr="00595B04">
        <w:tc>
          <w:tcPr>
            <w:tcW w:w="0" w:type="auto"/>
            <w:vAlign w:val="center"/>
          </w:tcPr>
          <w:p w14:paraId="3FA3A085" w14:textId="77777777" w:rsidR="00E372A3" w:rsidRPr="005074F6" w:rsidRDefault="00E372A3" w:rsidP="00D9040E">
            <w:pPr>
              <w:numPr>
                <w:ilvl w:val="0"/>
                <w:numId w:val="4"/>
              </w:numPr>
              <w:contextualSpacing/>
              <w:jc w:val="center"/>
              <w:rPr>
                <w:rFonts w:ascii="Bai Jamjuree" w:hAnsi="Bai Jamjuree"/>
              </w:rPr>
            </w:pPr>
          </w:p>
        </w:tc>
        <w:tc>
          <w:tcPr>
            <w:tcW w:w="3890" w:type="dxa"/>
          </w:tcPr>
          <w:p w14:paraId="0351EBD5" w14:textId="77777777" w:rsidR="00E372A3" w:rsidRPr="005074F6" w:rsidRDefault="00E372A3" w:rsidP="00E26216">
            <w:pPr>
              <w:tabs>
                <w:tab w:val="left" w:pos="142"/>
              </w:tabs>
              <w:jc w:val="both"/>
              <w:rPr>
                <w:rFonts w:ascii="Bai Jamjuree" w:hAnsi="Bai Jamjuree"/>
              </w:rPr>
            </w:pPr>
            <w:r w:rsidRPr="005074F6">
              <w:rPr>
                <w:rFonts w:ascii="Bai Jamjuree" w:hAnsi="Bai Jamjuree"/>
              </w:rPr>
              <w:t>Joint activity agreement (if the application is submitted by a group of suppliers)</w:t>
            </w:r>
          </w:p>
        </w:tc>
        <w:tc>
          <w:tcPr>
            <w:tcW w:w="1838" w:type="dxa"/>
            <w:vAlign w:val="center"/>
          </w:tcPr>
          <w:p w14:paraId="78D0F1DD" w14:textId="77777777" w:rsidR="00E372A3" w:rsidRPr="005074F6" w:rsidRDefault="00E372A3" w:rsidP="00D9040E">
            <w:pPr>
              <w:jc w:val="center"/>
              <w:rPr>
                <w:rFonts w:ascii="Bai Jamjuree" w:hAnsi="Bai Jamjuree"/>
              </w:rPr>
            </w:pPr>
          </w:p>
        </w:tc>
        <w:tc>
          <w:tcPr>
            <w:tcW w:w="3549" w:type="dxa"/>
            <w:vAlign w:val="center"/>
          </w:tcPr>
          <w:p w14:paraId="02DBA0EE" w14:textId="77777777" w:rsidR="00E372A3" w:rsidRPr="005074F6" w:rsidRDefault="00E372A3" w:rsidP="00D9040E">
            <w:pPr>
              <w:jc w:val="center"/>
              <w:rPr>
                <w:rFonts w:ascii="Bai Jamjuree" w:hAnsi="Bai Jamjuree"/>
              </w:rPr>
            </w:pPr>
          </w:p>
        </w:tc>
      </w:tr>
      <w:tr w:rsidR="00E372A3" w:rsidRPr="005074F6" w14:paraId="443902E3" w14:textId="77777777" w:rsidTr="00595B04">
        <w:tc>
          <w:tcPr>
            <w:tcW w:w="0" w:type="auto"/>
            <w:vAlign w:val="center"/>
          </w:tcPr>
          <w:p w14:paraId="6BD9809A" w14:textId="77777777" w:rsidR="00E372A3" w:rsidRPr="005074F6" w:rsidRDefault="00E372A3" w:rsidP="00D9040E">
            <w:pPr>
              <w:numPr>
                <w:ilvl w:val="0"/>
                <w:numId w:val="4"/>
              </w:numPr>
              <w:contextualSpacing/>
              <w:jc w:val="center"/>
              <w:rPr>
                <w:rFonts w:ascii="Bai Jamjuree" w:hAnsi="Bai Jamjuree"/>
              </w:rPr>
            </w:pPr>
          </w:p>
        </w:tc>
        <w:tc>
          <w:tcPr>
            <w:tcW w:w="3890" w:type="dxa"/>
          </w:tcPr>
          <w:p w14:paraId="12278DC8" w14:textId="77777777" w:rsidR="00E372A3" w:rsidRPr="005074F6" w:rsidRDefault="00E372A3" w:rsidP="00E372A3">
            <w:pPr>
              <w:tabs>
                <w:tab w:val="left" w:pos="142"/>
              </w:tabs>
              <w:rPr>
                <w:rFonts w:ascii="Bai Jamjuree" w:hAnsi="Bai Jamjuree"/>
              </w:rPr>
            </w:pPr>
            <w:r w:rsidRPr="005074F6">
              <w:rPr>
                <w:rFonts w:ascii="Bai Jamjuree" w:hAnsi="Bai Jamjuree"/>
              </w:rPr>
              <w:t xml:space="preserve">Supplier's ESPD </w:t>
            </w:r>
          </w:p>
        </w:tc>
        <w:tc>
          <w:tcPr>
            <w:tcW w:w="1838" w:type="dxa"/>
            <w:vAlign w:val="center"/>
          </w:tcPr>
          <w:p w14:paraId="1276F29F" w14:textId="77777777" w:rsidR="00E372A3" w:rsidRPr="005074F6" w:rsidRDefault="00E372A3" w:rsidP="00D9040E">
            <w:pPr>
              <w:jc w:val="center"/>
              <w:rPr>
                <w:rFonts w:ascii="Bai Jamjuree" w:hAnsi="Bai Jamjuree"/>
              </w:rPr>
            </w:pPr>
          </w:p>
        </w:tc>
        <w:tc>
          <w:tcPr>
            <w:tcW w:w="3549" w:type="dxa"/>
            <w:vAlign w:val="center"/>
          </w:tcPr>
          <w:p w14:paraId="784683BE" w14:textId="77777777" w:rsidR="00E372A3" w:rsidRPr="005074F6" w:rsidRDefault="00E372A3" w:rsidP="00D9040E">
            <w:pPr>
              <w:jc w:val="center"/>
              <w:rPr>
                <w:rFonts w:ascii="Bai Jamjuree" w:hAnsi="Bai Jamjuree"/>
                <w:i/>
              </w:rPr>
            </w:pPr>
          </w:p>
        </w:tc>
      </w:tr>
      <w:tr w:rsidR="00E372A3" w:rsidRPr="005074F6" w14:paraId="5F0CE4DF" w14:textId="77777777" w:rsidTr="00595B04">
        <w:tc>
          <w:tcPr>
            <w:tcW w:w="0" w:type="auto"/>
            <w:vAlign w:val="center"/>
          </w:tcPr>
          <w:p w14:paraId="5A30A9D6" w14:textId="77777777" w:rsidR="00E372A3" w:rsidRPr="005074F6" w:rsidRDefault="00E372A3" w:rsidP="00D9040E">
            <w:pPr>
              <w:numPr>
                <w:ilvl w:val="0"/>
                <w:numId w:val="4"/>
              </w:numPr>
              <w:contextualSpacing/>
              <w:jc w:val="center"/>
              <w:rPr>
                <w:rFonts w:ascii="Bai Jamjuree" w:hAnsi="Bai Jamjuree"/>
              </w:rPr>
            </w:pPr>
          </w:p>
        </w:tc>
        <w:tc>
          <w:tcPr>
            <w:tcW w:w="3890" w:type="dxa"/>
          </w:tcPr>
          <w:p w14:paraId="17F05BC0" w14:textId="77777777" w:rsidR="00E372A3" w:rsidRPr="005074F6" w:rsidRDefault="00E372A3" w:rsidP="00E26216">
            <w:pPr>
              <w:tabs>
                <w:tab w:val="left" w:pos="142"/>
              </w:tabs>
              <w:jc w:val="both"/>
              <w:rPr>
                <w:rFonts w:ascii="Bai Jamjuree" w:hAnsi="Bai Jamjuree"/>
              </w:rPr>
            </w:pPr>
            <w:r w:rsidRPr="005074F6">
              <w:rPr>
                <w:rFonts w:ascii="Bai Jamjuree" w:hAnsi="Bai Jamjuree"/>
              </w:rPr>
              <w:t xml:space="preserve">ESPD of other members of the supplier group, if the application is submitted by a supplier group </w:t>
            </w:r>
          </w:p>
        </w:tc>
        <w:tc>
          <w:tcPr>
            <w:tcW w:w="1838" w:type="dxa"/>
            <w:vAlign w:val="center"/>
          </w:tcPr>
          <w:p w14:paraId="7AFC8287" w14:textId="77777777" w:rsidR="00E372A3" w:rsidRPr="005074F6" w:rsidRDefault="00E372A3" w:rsidP="00D9040E">
            <w:pPr>
              <w:jc w:val="center"/>
              <w:rPr>
                <w:rFonts w:ascii="Bai Jamjuree" w:hAnsi="Bai Jamjuree"/>
              </w:rPr>
            </w:pPr>
          </w:p>
        </w:tc>
        <w:tc>
          <w:tcPr>
            <w:tcW w:w="3549" w:type="dxa"/>
            <w:vAlign w:val="center"/>
          </w:tcPr>
          <w:p w14:paraId="44287492" w14:textId="77777777" w:rsidR="00E372A3" w:rsidRPr="005074F6" w:rsidRDefault="00E372A3" w:rsidP="00D9040E">
            <w:pPr>
              <w:jc w:val="center"/>
              <w:rPr>
                <w:rFonts w:ascii="Bai Jamjuree" w:hAnsi="Bai Jamjuree"/>
                <w:i/>
              </w:rPr>
            </w:pPr>
          </w:p>
        </w:tc>
      </w:tr>
      <w:tr w:rsidR="00E372A3" w:rsidRPr="005074F6" w14:paraId="0DD66FD3" w14:textId="77777777" w:rsidTr="00595B04">
        <w:tc>
          <w:tcPr>
            <w:tcW w:w="0" w:type="auto"/>
            <w:vAlign w:val="center"/>
          </w:tcPr>
          <w:p w14:paraId="0CB52511" w14:textId="77777777" w:rsidR="00E372A3" w:rsidRPr="005074F6" w:rsidRDefault="00E372A3" w:rsidP="00D9040E">
            <w:pPr>
              <w:numPr>
                <w:ilvl w:val="0"/>
                <w:numId w:val="4"/>
              </w:numPr>
              <w:contextualSpacing/>
              <w:jc w:val="center"/>
              <w:rPr>
                <w:rFonts w:ascii="Bai Jamjuree" w:hAnsi="Bai Jamjuree"/>
              </w:rPr>
            </w:pPr>
          </w:p>
        </w:tc>
        <w:tc>
          <w:tcPr>
            <w:tcW w:w="3890" w:type="dxa"/>
          </w:tcPr>
          <w:p w14:paraId="1C5BBFCA" w14:textId="77777777" w:rsidR="00E372A3" w:rsidRPr="005074F6" w:rsidRDefault="00E372A3" w:rsidP="00E372A3">
            <w:pPr>
              <w:tabs>
                <w:tab w:val="left" w:pos="142"/>
              </w:tabs>
              <w:jc w:val="both"/>
              <w:rPr>
                <w:rFonts w:ascii="Bai Jamjuree" w:hAnsi="Bai Jamjuree"/>
              </w:rPr>
            </w:pPr>
            <w:r w:rsidRPr="005074F6">
              <w:rPr>
                <w:rFonts w:ascii="Bai Jamjuree" w:hAnsi="Bai Jamjuree"/>
              </w:rPr>
              <w:t xml:space="preserve">ESPD of undertakings whose capacities the supplier relies on </w:t>
            </w:r>
          </w:p>
        </w:tc>
        <w:tc>
          <w:tcPr>
            <w:tcW w:w="1838" w:type="dxa"/>
            <w:vAlign w:val="center"/>
          </w:tcPr>
          <w:p w14:paraId="06D96E38" w14:textId="77777777" w:rsidR="00E372A3" w:rsidRPr="005074F6" w:rsidRDefault="00E372A3" w:rsidP="00D9040E">
            <w:pPr>
              <w:jc w:val="center"/>
              <w:rPr>
                <w:rFonts w:ascii="Bai Jamjuree" w:hAnsi="Bai Jamjuree"/>
              </w:rPr>
            </w:pPr>
          </w:p>
        </w:tc>
        <w:tc>
          <w:tcPr>
            <w:tcW w:w="3549" w:type="dxa"/>
            <w:vAlign w:val="center"/>
          </w:tcPr>
          <w:p w14:paraId="5E6618E8" w14:textId="77777777" w:rsidR="00E372A3" w:rsidRPr="005074F6" w:rsidRDefault="00E372A3" w:rsidP="00D9040E">
            <w:pPr>
              <w:jc w:val="center"/>
              <w:rPr>
                <w:rFonts w:ascii="Bai Jamjuree" w:hAnsi="Bai Jamjuree"/>
              </w:rPr>
            </w:pPr>
          </w:p>
        </w:tc>
      </w:tr>
      <w:tr w:rsidR="00E372A3" w:rsidRPr="005074F6" w14:paraId="7D1E189C" w14:textId="77777777" w:rsidTr="00595B04">
        <w:tc>
          <w:tcPr>
            <w:tcW w:w="0" w:type="auto"/>
            <w:vAlign w:val="center"/>
          </w:tcPr>
          <w:p w14:paraId="768CA892" w14:textId="77777777" w:rsidR="00E372A3" w:rsidRPr="005074F6" w:rsidRDefault="00E372A3" w:rsidP="00D9040E">
            <w:pPr>
              <w:numPr>
                <w:ilvl w:val="0"/>
                <w:numId w:val="4"/>
              </w:numPr>
              <w:contextualSpacing/>
              <w:jc w:val="center"/>
              <w:rPr>
                <w:rFonts w:ascii="Bai Jamjuree" w:hAnsi="Bai Jamjuree"/>
              </w:rPr>
            </w:pPr>
          </w:p>
        </w:tc>
        <w:tc>
          <w:tcPr>
            <w:tcW w:w="3890" w:type="dxa"/>
          </w:tcPr>
          <w:p w14:paraId="0D2BEEB7" w14:textId="77777777" w:rsidR="00E372A3" w:rsidRPr="005074F6" w:rsidRDefault="00E372A3" w:rsidP="00D9040E">
            <w:pPr>
              <w:tabs>
                <w:tab w:val="left" w:pos="142"/>
              </w:tabs>
              <w:jc w:val="both"/>
              <w:rPr>
                <w:rFonts w:ascii="Bai Jamjuree" w:hAnsi="Bai Jamjuree"/>
                <w:i/>
              </w:rPr>
            </w:pPr>
            <w:r w:rsidRPr="005074F6">
              <w:rPr>
                <w:rFonts w:ascii="Bai Jamjuree" w:hAnsi="Bai Jamjuree"/>
                <w:i/>
              </w:rPr>
              <w:t>Other</w:t>
            </w:r>
          </w:p>
        </w:tc>
        <w:tc>
          <w:tcPr>
            <w:tcW w:w="1838" w:type="dxa"/>
          </w:tcPr>
          <w:p w14:paraId="697197C1" w14:textId="77777777" w:rsidR="00E372A3" w:rsidRPr="005074F6" w:rsidRDefault="00E372A3" w:rsidP="00D9040E">
            <w:pPr>
              <w:jc w:val="center"/>
              <w:rPr>
                <w:rFonts w:ascii="Bai Jamjuree" w:hAnsi="Bai Jamjuree"/>
              </w:rPr>
            </w:pPr>
          </w:p>
        </w:tc>
        <w:tc>
          <w:tcPr>
            <w:tcW w:w="3549" w:type="dxa"/>
          </w:tcPr>
          <w:p w14:paraId="45D7A692" w14:textId="77777777" w:rsidR="00E372A3" w:rsidRPr="005074F6" w:rsidRDefault="00E372A3" w:rsidP="00D9040E">
            <w:pPr>
              <w:jc w:val="center"/>
              <w:rPr>
                <w:rFonts w:ascii="Bai Jamjuree" w:hAnsi="Bai Jamjuree"/>
              </w:rPr>
            </w:pPr>
          </w:p>
        </w:tc>
      </w:tr>
    </w:tbl>
    <w:p w14:paraId="06A31641" w14:textId="77777777" w:rsidR="00E372A3" w:rsidRPr="005074F6" w:rsidRDefault="00E372A3" w:rsidP="00947D64">
      <w:pPr>
        <w:tabs>
          <w:tab w:val="left" w:pos="851"/>
        </w:tabs>
        <w:spacing w:after="0" w:line="240" w:lineRule="auto"/>
        <w:contextualSpacing/>
        <w:jc w:val="both"/>
        <w:rPr>
          <w:rFonts w:ascii="Bai Jamjuree" w:eastAsia="Times New Roman" w:hAnsi="Bai Jamjuree" w:cs="Times New Roman"/>
          <w:sz w:val="20"/>
          <w:szCs w:val="20"/>
          <w:lang w:eastAsia="lt-LT"/>
        </w:rPr>
      </w:pPr>
    </w:p>
    <w:p w14:paraId="39997F93" w14:textId="7EB98B04" w:rsidR="00947D64" w:rsidRPr="005074F6" w:rsidRDefault="00E26216" w:rsidP="00595B04">
      <w:pPr>
        <w:pStyle w:val="ListParagraph"/>
        <w:tabs>
          <w:tab w:val="left" w:pos="851"/>
        </w:tabs>
        <w:spacing w:after="0" w:line="240" w:lineRule="auto"/>
        <w:ind w:left="284" w:hanging="284"/>
        <w:jc w:val="both"/>
        <w:rPr>
          <w:rFonts w:ascii="Bai Jamjuree" w:eastAsia="Times New Roman" w:hAnsi="Bai Jamjuree" w:cs="Times New Roman"/>
          <w:sz w:val="20"/>
          <w:szCs w:val="20"/>
        </w:rPr>
      </w:pPr>
      <w:r>
        <w:rPr>
          <w:rFonts w:ascii="Bai Jamjuree" w:hAnsi="Bai Jamjuree"/>
          <w:sz w:val="20"/>
          <w:szCs w:val="20"/>
        </w:rPr>
        <w:t>7</w:t>
      </w:r>
      <w:r w:rsidR="00B315AF" w:rsidRPr="005074F6">
        <w:rPr>
          <w:rFonts w:ascii="Bai Jamjuree" w:hAnsi="Bai Jamjuree"/>
          <w:sz w:val="20"/>
          <w:szCs w:val="20"/>
        </w:rPr>
        <w:t>. By signing this application, I confirm the authenticity of all documents submitted with the application.</w:t>
      </w:r>
    </w:p>
    <w:p w14:paraId="50BFFA93" w14:textId="46341D04" w:rsidR="00947D64" w:rsidRPr="005074F6" w:rsidRDefault="00E26216" w:rsidP="00947D64">
      <w:pPr>
        <w:tabs>
          <w:tab w:val="left" w:pos="851"/>
        </w:tabs>
        <w:spacing w:after="0" w:line="240" w:lineRule="auto"/>
        <w:contextualSpacing/>
        <w:jc w:val="both"/>
        <w:rPr>
          <w:rFonts w:ascii="Bai Jamjuree" w:eastAsia="Times New Roman" w:hAnsi="Bai Jamjuree" w:cs="Times New Roman"/>
          <w:sz w:val="20"/>
          <w:szCs w:val="20"/>
        </w:rPr>
      </w:pPr>
      <w:r>
        <w:rPr>
          <w:rFonts w:ascii="Bai Jamjuree" w:hAnsi="Bai Jamjuree"/>
          <w:sz w:val="20"/>
          <w:szCs w:val="20"/>
        </w:rPr>
        <w:t>8</w:t>
      </w:r>
      <w:r w:rsidR="00B315AF" w:rsidRPr="005074F6">
        <w:rPr>
          <w:rFonts w:ascii="Bai Jamjuree" w:hAnsi="Bai Jamjuree"/>
          <w:sz w:val="20"/>
          <w:szCs w:val="20"/>
        </w:rPr>
        <w:t xml:space="preserve">. </w:t>
      </w:r>
      <w:r w:rsidR="00CD4712">
        <w:rPr>
          <w:rFonts w:ascii="Bai Jamjuree" w:hAnsi="Bai Jamjuree"/>
          <w:sz w:val="20"/>
          <w:szCs w:val="20"/>
        </w:rPr>
        <w:t>Annexes</w:t>
      </w:r>
      <w:r w:rsidR="00B315AF" w:rsidRPr="005074F6">
        <w:rPr>
          <w:rFonts w:ascii="Bai Jamjuree" w:hAnsi="Bai Jamjuree"/>
          <w:sz w:val="20"/>
          <w:szCs w:val="20"/>
        </w:rPr>
        <w:t>:</w:t>
      </w:r>
    </w:p>
    <w:p w14:paraId="2AF49071" w14:textId="77777777" w:rsidR="00A10443" w:rsidRPr="00A10443" w:rsidRDefault="00A10443" w:rsidP="00A10443">
      <w:pPr>
        <w:spacing w:before="60" w:after="60" w:line="240" w:lineRule="auto"/>
        <w:rPr>
          <w:rFonts w:ascii="Bai Jamjuree" w:hAnsi="Bai Jamjuree"/>
          <w:sz w:val="20"/>
          <w:szCs w:val="20"/>
        </w:rPr>
      </w:pPr>
      <w:r w:rsidRPr="00A10443">
        <w:rPr>
          <w:rFonts w:ascii="Bai Jamjuree" w:hAnsi="Bai Jamjuree"/>
          <w:sz w:val="20"/>
          <w:szCs w:val="20"/>
        </w:rPr>
        <w:lastRenderedPageBreak/>
        <w:t>Annex No. 1 – Supplier's declaration of compliance with national security requirements.</w:t>
      </w:r>
    </w:p>
    <w:p w14:paraId="0355F60D" w14:textId="77777777" w:rsidR="00A10443" w:rsidRPr="00A10443" w:rsidRDefault="00A10443" w:rsidP="00870DFF">
      <w:pPr>
        <w:spacing w:before="60" w:after="60" w:line="240" w:lineRule="auto"/>
        <w:jc w:val="both"/>
        <w:rPr>
          <w:rFonts w:ascii="Bai Jamjuree" w:hAnsi="Bai Jamjuree"/>
          <w:sz w:val="20"/>
          <w:szCs w:val="20"/>
        </w:rPr>
      </w:pPr>
      <w:r w:rsidRPr="00A10443">
        <w:rPr>
          <w:rFonts w:ascii="Bai Jamjuree" w:hAnsi="Bai Jamjuree"/>
          <w:sz w:val="20"/>
          <w:szCs w:val="20"/>
        </w:rPr>
        <w:t>Annex No. 2 – Information about the management or supervisory bodies of the Supplier / members of the Supplier group / Business operator / sub-suppliers, their participants and persons in charge and used for the performance of the contract.</w:t>
      </w:r>
    </w:p>
    <w:p w14:paraId="43C4227A" w14:textId="13CD10A4" w:rsidR="00E9368D" w:rsidRPr="005074F6" w:rsidRDefault="00A10443" w:rsidP="00870DFF">
      <w:pPr>
        <w:spacing w:before="60" w:after="60" w:line="240" w:lineRule="auto"/>
        <w:jc w:val="both"/>
        <w:rPr>
          <w:rFonts w:ascii="Bai Jamjuree" w:eastAsia="Times New Roman" w:hAnsi="Bai Jamjuree" w:cs="Times New Roman"/>
          <w:sz w:val="20"/>
          <w:szCs w:val="20"/>
        </w:rPr>
      </w:pPr>
      <w:r w:rsidRPr="00A10443">
        <w:rPr>
          <w:rFonts w:ascii="Bai Jamjuree" w:hAnsi="Bai Jamjuree"/>
          <w:sz w:val="20"/>
          <w:szCs w:val="20"/>
        </w:rPr>
        <w:t>Annex No. 3 – Declaration of the acceptance to be a sub-supplier/business operator and on the availability of resources during the validity of the contract.</w:t>
      </w:r>
    </w:p>
    <w:p w14:paraId="6FFCC0E0" w14:textId="77777777" w:rsidR="000205B2" w:rsidRPr="005074F6" w:rsidRDefault="000205B2" w:rsidP="00872625">
      <w:pPr>
        <w:widowControl w:val="0"/>
        <w:tabs>
          <w:tab w:val="left" w:pos="480"/>
        </w:tabs>
        <w:spacing w:after="0" w:line="240" w:lineRule="auto"/>
        <w:ind w:left="6480"/>
        <w:rPr>
          <w:rFonts w:ascii="Bai Jamjuree" w:eastAsia="Times New Roman" w:hAnsi="Bai Jamjuree" w:cs="Times New Roman"/>
          <w:b/>
          <w:sz w:val="20"/>
          <w:szCs w:val="20"/>
        </w:rPr>
      </w:pPr>
    </w:p>
    <w:p w14:paraId="4E804BA8" w14:textId="77777777" w:rsidR="000205B2" w:rsidRPr="005074F6" w:rsidRDefault="000205B2" w:rsidP="000205B2">
      <w:pPr>
        <w:spacing w:before="60" w:after="60" w:line="240" w:lineRule="auto"/>
        <w:jc w:val="center"/>
        <w:rPr>
          <w:rFonts w:ascii="Bai Jamjuree" w:eastAsia="Times New Roman" w:hAnsi="Bai Jamjuree" w:cs="Times New Roman"/>
          <w:sz w:val="20"/>
          <w:szCs w:val="20"/>
        </w:rPr>
      </w:pPr>
      <w:r w:rsidRPr="005074F6">
        <w:rPr>
          <w:rFonts w:ascii="Bai Jamjuree" w:hAnsi="Bai Jamjuree"/>
          <w:sz w:val="20"/>
          <w:szCs w:val="20"/>
        </w:rPr>
        <w:t>______________________________________________________</w:t>
      </w:r>
    </w:p>
    <w:p w14:paraId="2AE356A8" w14:textId="77777777" w:rsidR="00D27817" w:rsidRPr="005074F6" w:rsidRDefault="000205B2" w:rsidP="00A85E15">
      <w:pPr>
        <w:spacing w:before="60" w:after="60" w:line="240" w:lineRule="auto"/>
        <w:jc w:val="center"/>
        <w:rPr>
          <w:rFonts w:ascii="Bai Jamjuree" w:eastAsia="Times New Roman" w:hAnsi="Bai Jamjuree" w:cs="Times New Roman"/>
          <w:sz w:val="20"/>
          <w:szCs w:val="20"/>
        </w:rPr>
      </w:pPr>
      <w:r w:rsidRPr="005074F6">
        <w:rPr>
          <w:rFonts w:ascii="Bai Jamjuree" w:hAnsi="Bai Jamjuree"/>
          <w:sz w:val="20"/>
          <w:szCs w:val="20"/>
        </w:rPr>
        <w:t>(position, name, signature of the supplier or his authorized person)</w:t>
      </w:r>
      <w:r w:rsidRPr="005074F6">
        <w:rPr>
          <w:rFonts w:ascii="Bai Jamjuree" w:eastAsia="Times New Roman" w:hAnsi="Bai Jamjuree" w:cs="Times New Roman"/>
          <w:sz w:val="20"/>
          <w:szCs w:val="20"/>
          <w:vertAlign w:val="superscript"/>
        </w:rPr>
        <w:footnoteReference w:id="10"/>
      </w:r>
    </w:p>
    <w:p w14:paraId="63E3E6FD" w14:textId="7D9483DB" w:rsidR="005C731F" w:rsidRPr="005074F6" w:rsidRDefault="005C731F" w:rsidP="002F60AD">
      <w:pPr>
        <w:rPr>
          <w:rFonts w:ascii="Bai Jamjuree" w:eastAsia="Times New Roman" w:hAnsi="Bai Jamjuree" w:cs="Times New Roman"/>
          <w:sz w:val="20"/>
          <w:szCs w:val="20"/>
        </w:rPr>
      </w:pPr>
    </w:p>
    <w:sectPr w:rsidR="005C731F" w:rsidRPr="005074F6" w:rsidSect="00EE6F47">
      <w:headerReference w:type="even" r:id="rId9"/>
      <w:footerReference w:type="default" r:id="rId10"/>
      <w:footerReference w:type="first" r:id="rId11"/>
      <w:pgSz w:w="11906" w:h="16838"/>
      <w:pgMar w:top="993" w:right="707" w:bottom="851" w:left="1701" w:header="567" w:footer="549"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F504D" w14:textId="77777777" w:rsidR="00016481" w:rsidRDefault="00016481" w:rsidP="00EF77CD">
      <w:pPr>
        <w:spacing w:after="0" w:line="240" w:lineRule="auto"/>
      </w:pPr>
      <w:r>
        <w:separator/>
      </w:r>
    </w:p>
  </w:endnote>
  <w:endnote w:type="continuationSeparator" w:id="0">
    <w:p w14:paraId="72D3F3E1" w14:textId="77777777" w:rsidR="00016481" w:rsidRDefault="00016481" w:rsidP="00EF7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i Jamjuree">
    <w:altName w:val="Bai Jamjuree"/>
    <w:panose1 w:val="00000500000000000000"/>
    <w:charset w:val="BA"/>
    <w:family w:val="auto"/>
    <w:pitch w:val="variable"/>
    <w:sig w:usb0="21000007" w:usb1="00000001" w:usb2="00000000" w:usb3="00000000" w:csb0="00010193"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31EBD" w14:textId="77777777" w:rsidR="00364246" w:rsidRDefault="00364246" w:rsidP="00364246">
    <w:pPr>
      <w:spacing w:after="0"/>
      <w:jc w:val="center"/>
      <w:rPr>
        <w:rFonts w:ascii="Times New Roman" w:hAnsi="Times New Roman"/>
      </w:rPr>
    </w:pPr>
  </w:p>
  <w:p w14:paraId="52BF011D" w14:textId="77777777" w:rsidR="00EF77CD" w:rsidRPr="00122C97" w:rsidRDefault="00000000" w:rsidP="00364246">
    <w:pPr>
      <w:spacing w:after="0"/>
      <w:jc w:val="center"/>
      <w:rPr>
        <w:rFonts w:ascii="Times New Roman" w:hAnsi="Times New Roman"/>
      </w:rPr>
    </w:pPr>
    <w:sdt>
      <w:sdtPr>
        <w:rPr>
          <w:rFonts w:ascii="Times New Roman" w:hAnsi="Times New Roman"/>
        </w:rPr>
        <w:id w:val="-1683275262"/>
        <w:docPartObj>
          <w:docPartGallery w:val="Page Numbers (Bottom of Page)"/>
          <w:docPartUnique/>
        </w:docPartObj>
      </w:sdtPr>
      <w:sdtContent>
        <w:r w:rsidR="00EF77CD" w:rsidRPr="00122C97">
          <w:rPr>
            <w:rFonts w:ascii="Times New Roman" w:hAnsi="Times New Roman"/>
          </w:rPr>
          <w:fldChar w:fldCharType="begin"/>
        </w:r>
        <w:r w:rsidR="00EF77CD" w:rsidRPr="00122C97">
          <w:rPr>
            <w:rFonts w:ascii="Times New Roman" w:hAnsi="Times New Roman"/>
          </w:rPr>
          <w:instrText>PAGE   \* MERGEFORMAT</w:instrText>
        </w:r>
        <w:r w:rsidR="00EF77CD" w:rsidRPr="00122C97">
          <w:rPr>
            <w:rFonts w:ascii="Times New Roman" w:hAnsi="Times New Roman"/>
          </w:rPr>
          <w:fldChar w:fldCharType="separate"/>
        </w:r>
        <w:r w:rsidR="00787827">
          <w:rPr>
            <w:rFonts w:ascii="Times New Roman" w:hAnsi="Times New Roman"/>
          </w:rPr>
          <w:t>2</w:t>
        </w:r>
        <w:r w:rsidR="00EF77CD" w:rsidRPr="00122C97">
          <w:rPr>
            <w:rFonts w:ascii="Times New Roman" w:hAnsi="Times New Roman"/>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9273432"/>
      <w:docPartObj>
        <w:docPartGallery w:val="Page Numbers (Bottom of Page)"/>
        <w:docPartUnique/>
      </w:docPartObj>
    </w:sdtPr>
    <w:sdtEndPr>
      <w:rPr>
        <w:rFonts w:ascii="Times New Roman" w:hAnsi="Times New Roman"/>
        <w:sz w:val="20"/>
      </w:rPr>
    </w:sdtEndPr>
    <w:sdtContent>
      <w:p w14:paraId="3C329CBE" w14:textId="77777777" w:rsidR="00EF77CD" w:rsidRDefault="00EF77CD">
        <w:pPr>
          <w:pStyle w:val="Footer"/>
          <w:jc w:val="center"/>
        </w:pPr>
      </w:p>
      <w:p w14:paraId="7CB3E90E" w14:textId="77777777" w:rsidR="00EF77CD" w:rsidRPr="00DA47DA" w:rsidRDefault="00EF77CD">
        <w:pPr>
          <w:pStyle w:val="Footer"/>
          <w:jc w:val="center"/>
          <w:rPr>
            <w:rFonts w:ascii="Times New Roman" w:hAnsi="Times New Roman"/>
            <w:sz w:val="20"/>
          </w:rPr>
        </w:pPr>
        <w:r w:rsidRPr="00DA47DA">
          <w:rPr>
            <w:rFonts w:ascii="Times New Roman" w:hAnsi="Times New Roman"/>
            <w:sz w:val="20"/>
          </w:rPr>
          <w:fldChar w:fldCharType="begin"/>
        </w:r>
        <w:r w:rsidRPr="00DA47DA">
          <w:rPr>
            <w:rFonts w:ascii="Times New Roman" w:hAnsi="Times New Roman"/>
            <w:sz w:val="20"/>
          </w:rPr>
          <w:instrText>PAGE   \* MERGEFORMAT</w:instrText>
        </w:r>
        <w:r w:rsidRPr="00DA47DA">
          <w:rPr>
            <w:rFonts w:ascii="Times New Roman" w:hAnsi="Times New Roman"/>
            <w:sz w:val="20"/>
          </w:rPr>
          <w:fldChar w:fldCharType="separate"/>
        </w:r>
        <w:r w:rsidR="00657869">
          <w:rPr>
            <w:rFonts w:ascii="Times New Roman" w:hAnsi="Times New Roman"/>
            <w:sz w:val="20"/>
          </w:rPr>
          <w:t>1</w:t>
        </w:r>
        <w:r w:rsidRPr="00DA47DA">
          <w:rPr>
            <w:rFonts w:ascii="Times New Roman" w:hAnsi="Times New Roman"/>
            <w:sz w:val="20"/>
          </w:rPr>
          <w:fldChar w:fldCharType="end"/>
        </w:r>
      </w:p>
    </w:sdtContent>
  </w:sdt>
  <w:p w14:paraId="1D00BB98" w14:textId="77777777" w:rsidR="00EF77CD" w:rsidRDefault="00EF77C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F30DB" w14:textId="77777777" w:rsidR="00016481" w:rsidRDefault="00016481" w:rsidP="00EF77CD">
      <w:pPr>
        <w:spacing w:after="0" w:line="240" w:lineRule="auto"/>
      </w:pPr>
      <w:r>
        <w:separator/>
      </w:r>
    </w:p>
  </w:footnote>
  <w:footnote w:type="continuationSeparator" w:id="0">
    <w:p w14:paraId="7745C25A" w14:textId="77777777" w:rsidR="00016481" w:rsidRDefault="00016481" w:rsidP="00EF77CD">
      <w:pPr>
        <w:spacing w:after="0" w:line="240" w:lineRule="auto"/>
      </w:pPr>
      <w:r>
        <w:continuationSeparator/>
      </w:r>
    </w:p>
  </w:footnote>
  <w:footnote w:id="1">
    <w:p w14:paraId="4263E5A3" w14:textId="77777777" w:rsidR="00364246" w:rsidRPr="005074F6" w:rsidRDefault="00364246" w:rsidP="00364246">
      <w:pPr>
        <w:pStyle w:val="FootnoteText"/>
        <w:jc w:val="both"/>
        <w:rPr>
          <w:rFonts w:ascii="Bai Jamjuree" w:hAnsi="Bai Jamjuree"/>
          <w:color w:val="FF0000"/>
          <w:sz w:val="16"/>
          <w:szCs w:val="16"/>
        </w:rPr>
      </w:pPr>
      <w:r w:rsidRPr="005074F6">
        <w:rPr>
          <w:rStyle w:val="FootnoteReference"/>
          <w:rFonts w:ascii="Bai Jamjuree" w:hAnsi="Bai Jamjuree"/>
          <w:sz w:val="16"/>
          <w:szCs w:val="16"/>
        </w:rPr>
        <w:footnoteRef/>
      </w:r>
      <w:r w:rsidRPr="005074F6">
        <w:rPr>
          <w:rFonts w:ascii="Bai Jamjuree" w:hAnsi="Bai Jamjuree"/>
          <w:sz w:val="16"/>
          <w:szCs w:val="16"/>
        </w:rPr>
        <w:t xml:space="preserve"> </w:t>
      </w:r>
      <w:r w:rsidRPr="005074F6">
        <w:rPr>
          <w:rFonts w:ascii="Bai Jamjuree" w:hAnsi="Bai Jamjuree"/>
          <w:bCs/>
          <w:sz w:val="16"/>
          <w:szCs w:val="16"/>
        </w:rPr>
        <w:t xml:space="preserve">When filling out this form, the supplier must provide all the requested information, except for Items 3 and 4. If the supplier does not fill in Items 3 and (or) 4, it is considered that it will not rely on the capacities of other undertakings in order to meet the qualification requirements for suppliers and (or) will not use sub-suppliers to fulfill the contract. </w:t>
      </w:r>
    </w:p>
  </w:footnote>
  <w:footnote w:id="2">
    <w:p w14:paraId="2C1DE31F" w14:textId="77777777" w:rsidR="0000710B" w:rsidRPr="005074F6" w:rsidRDefault="0000710B" w:rsidP="0000710B">
      <w:pPr>
        <w:pStyle w:val="FootnoteText"/>
        <w:rPr>
          <w:rFonts w:ascii="Bai Jamjuree" w:hAnsi="Bai Jamjuree" w:cs="Times New Roman"/>
          <w:sz w:val="16"/>
          <w:szCs w:val="16"/>
        </w:rPr>
      </w:pPr>
      <w:r w:rsidRPr="005074F6">
        <w:rPr>
          <w:rStyle w:val="FootnoteReference"/>
          <w:rFonts w:ascii="Bai Jamjuree" w:hAnsi="Bai Jamjuree" w:cs="Times New Roman"/>
          <w:sz w:val="16"/>
          <w:szCs w:val="16"/>
        </w:rPr>
        <w:footnoteRef/>
      </w:r>
      <w:r w:rsidRPr="005074F6">
        <w:rPr>
          <w:rFonts w:ascii="Bai Jamjuree" w:hAnsi="Bai Jamjuree"/>
          <w:sz w:val="16"/>
          <w:szCs w:val="16"/>
        </w:rPr>
        <w:t xml:space="preserve"> In case the application is submitted by a group of suppliers, information on all members of the supplier group is to be submitted.</w:t>
      </w:r>
    </w:p>
  </w:footnote>
  <w:footnote w:id="3">
    <w:p w14:paraId="3FB7B4E8" w14:textId="77777777" w:rsidR="0037019D" w:rsidRPr="007D4800" w:rsidRDefault="0037019D" w:rsidP="007310D9">
      <w:pPr>
        <w:pStyle w:val="FootnoteText"/>
        <w:jc w:val="both"/>
        <w:rPr>
          <w:rFonts w:ascii="Times New Roman" w:hAnsi="Times New Roman" w:cs="Times New Roman"/>
        </w:rPr>
      </w:pPr>
      <w:r w:rsidRPr="005074F6">
        <w:rPr>
          <w:rStyle w:val="FootnoteReference"/>
          <w:rFonts w:ascii="Bai Jamjuree" w:hAnsi="Bai Jamjuree" w:cs="Times New Roman"/>
          <w:sz w:val="16"/>
          <w:szCs w:val="16"/>
        </w:rPr>
        <w:footnoteRef/>
      </w:r>
      <w:r w:rsidRPr="005074F6">
        <w:rPr>
          <w:rFonts w:ascii="Bai Jamjuree" w:hAnsi="Bai Jamjuree"/>
          <w:sz w:val="16"/>
          <w:szCs w:val="16"/>
        </w:rPr>
        <w:t xml:space="preserve"> In case the application is submitted by a group of suppliers, information on all members of the supplier group is to be submitted.</w:t>
      </w:r>
    </w:p>
  </w:footnote>
  <w:footnote w:id="4">
    <w:p w14:paraId="3B55E640" w14:textId="77777777" w:rsidR="002E5F76" w:rsidRPr="005074F6" w:rsidRDefault="002E5F76" w:rsidP="002728E2">
      <w:pPr>
        <w:pStyle w:val="BodyText"/>
        <w:tabs>
          <w:tab w:val="left" w:pos="0"/>
        </w:tabs>
        <w:spacing w:after="0"/>
        <w:jc w:val="both"/>
        <w:rPr>
          <w:rFonts w:ascii="Bai Jamjuree" w:hAnsi="Bai Jamjuree"/>
          <w:sz w:val="16"/>
          <w:szCs w:val="16"/>
        </w:rPr>
      </w:pPr>
      <w:r w:rsidRPr="005074F6">
        <w:rPr>
          <w:rStyle w:val="FootnoteReference"/>
          <w:rFonts w:ascii="Bai Jamjuree" w:hAnsi="Bai Jamjuree"/>
          <w:sz w:val="16"/>
          <w:szCs w:val="16"/>
        </w:rPr>
        <w:footnoteRef/>
      </w:r>
      <w:r w:rsidRPr="005074F6">
        <w:rPr>
          <w:rFonts w:ascii="Bai Jamjuree" w:hAnsi="Bai Jamjuree"/>
          <w:sz w:val="16"/>
          <w:szCs w:val="16"/>
        </w:rPr>
        <w:t xml:space="preserve"> Such a transfer does not change the main supplier's liability for the performance of the contract to be concluded.</w:t>
      </w:r>
    </w:p>
  </w:footnote>
  <w:footnote w:id="5">
    <w:p w14:paraId="51E45EE9" w14:textId="77777777" w:rsidR="00966F5F" w:rsidRPr="005074F6" w:rsidRDefault="00966F5F" w:rsidP="00966F5F">
      <w:pPr>
        <w:pStyle w:val="BodyText"/>
        <w:tabs>
          <w:tab w:val="left" w:pos="0"/>
        </w:tabs>
        <w:spacing w:after="0"/>
        <w:jc w:val="both"/>
        <w:rPr>
          <w:rFonts w:ascii="Bai Jamjuree" w:hAnsi="Bai Jamjuree" w:cstheme="majorBidi"/>
          <w:sz w:val="16"/>
          <w:szCs w:val="16"/>
        </w:rPr>
      </w:pPr>
      <w:r w:rsidRPr="005074F6">
        <w:rPr>
          <w:rStyle w:val="FootnoteReference"/>
          <w:rFonts w:ascii="Bai Jamjuree" w:hAnsi="Bai Jamjuree" w:cstheme="majorBidi"/>
          <w:sz w:val="16"/>
          <w:szCs w:val="16"/>
        </w:rPr>
        <w:footnoteRef/>
      </w:r>
      <w:r w:rsidRPr="005074F6">
        <w:rPr>
          <w:rFonts w:ascii="Bai Jamjuree" w:hAnsi="Bai Jamjuree" w:cstheme="majorBidi"/>
          <w:sz w:val="16"/>
          <w:szCs w:val="16"/>
        </w:rPr>
        <w:t xml:space="preserve"> </w:t>
      </w:r>
      <w:r w:rsidRPr="005074F6">
        <w:rPr>
          <w:rFonts w:ascii="Bai Jamjuree" w:hAnsi="Bai Jamjuree" w:cstheme="majorBidi"/>
          <w:sz w:val="16"/>
          <w:szCs w:val="16"/>
          <w:lang w:val="en-GB"/>
        </w:rPr>
        <w:t>Such a transfer does not change the main supplier's responsibility for the performance of the contract to be concluded</w:t>
      </w:r>
      <w:r w:rsidRPr="005074F6">
        <w:rPr>
          <w:rFonts w:ascii="Bai Jamjuree" w:hAnsi="Bai Jamjuree" w:cstheme="majorBidi"/>
          <w:sz w:val="16"/>
          <w:szCs w:val="16"/>
        </w:rPr>
        <w:t>.</w:t>
      </w:r>
    </w:p>
  </w:footnote>
  <w:footnote w:id="6">
    <w:p w14:paraId="696EFAD1" w14:textId="77777777" w:rsidR="00A01EFA" w:rsidRPr="005074F6" w:rsidRDefault="00A01EFA" w:rsidP="00B14729">
      <w:pPr>
        <w:pStyle w:val="FootnoteText"/>
        <w:jc w:val="both"/>
        <w:rPr>
          <w:rFonts w:ascii="Bai Jamjuree" w:hAnsi="Bai Jamjuree" w:cs="Times New Roman"/>
          <w:sz w:val="16"/>
          <w:szCs w:val="16"/>
        </w:rPr>
      </w:pPr>
      <w:r w:rsidRPr="005074F6">
        <w:rPr>
          <w:rStyle w:val="FootnoteReference"/>
          <w:rFonts w:ascii="Bai Jamjuree" w:hAnsi="Bai Jamjuree" w:cs="Arial"/>
          <w:sz w:val="16"/>
          <w:szCs w:val="16"/>
        </w:rPr>
        <w:footnoteRef/>
      </w:r>
      <w:r w:rsidRPr="005074F6">
        <w:rPr>
          <w:rFonts w:ascii="Bai Jamjuree" w:hAnsi="Bai Jamjuree"/>
          <w:sz w:val="16"/>
          <w:szCs w:val="16"/>
        </w:rPr>
        <w:t xml:space="preserve"> The specific name of the known sub-supplier to be used is specified. If it is intended to use a sub-supplier, but the specific sub-supplier is not known, "unknown" is indicated.</w:t>
      </w:r>
    </w:p>
  </w:footnote>
  <w:footnote w:id="7">
    <w:p w14:paraId="61990E66" w14:textId="77777777" w:rsidR="00A01EFA" w:rsidRPr="005074F6" w:rsidRDefault="00A01EFA" w:rsidP="00B14729">
      <w:pPr>
        <w:pStyle w:val="BodyText"/>
        <w:tabs>
          <w:tab w:val="left" w:pos="0"/>
        </w:tabs>
        <w:spacing w:after="0"/>
        <w:jc w:val="both"/>
        <w:rPr>
          <w:rFonts w:ascii="Bai Jamjuree" w:hAnsi="Bai Jamjuree"/>
          <w:sz w:val="16"/>
          <w:szCs w:val="16"/>
        </w:rPr>
      </w:pPr>
      <w:r w:rsidRPr="005074F6">
        <w:rPr>
          <w:rStyle w:val="FootnoteReference"/>
          <w:rFonts w:ascii="Bai Jamjuree" w:hAnsi="Bai Jamjuree"/>
          <w:sz w:val="16"/>
          <w:szCs w:val="16"/>
        </w:rPr>
        <w:footnoteRef/>
      </w:r>
      <w:r w:rsidRPr="005074F6">
        <w:rPr>
          <w:rFonts w:ascii="Bai Jamjuree" w:hAnsi="Bai Jamjuree"/>
          <w:sz w:val="16"/>
          <w:szCs w:val="16"/>
        </w:rPr>
        <w:t xml:space="preserve"> Such a transfer does not change the main supplier's liability for the performance of the contract to be concluded.</w:t>
      </w:r>
    </w:p>
  </w:footnote>
  <w:footnote w:id="8">
    <w:p w14:paraId="172274E7" w14:textId="77777777" w:rsidR="00B67CDD" w:rsidRDefault="00B67CDD"/>
  </w:footnote>
  <w:footnote w:id="9">
    <w:p w14:paraId="3499537E" w14:textId="77777777" w:rsidR="00E372A3" w:rsidRPr="005074F6" w:rsidRDefault="00E372A3" w:rsidP="00E372A3">
      <w:pPr>
        <w:pStyle w:val="FootnoteText"/>
        <w:jc w:val="both"/>
        <w:rPr>
          <w:rFonts w:ascii="Bai Jamjuree" w:hAnsi="Bai Jamjuree" w:cs="Times New Roman"/>
          <w:sz w:val="16"/>
          <w:szCs w:val="16"/>
        </w:rPr>
      </w:pPr>
      <w:r w:rsidRPr="005074F6">
        <w:rPr>
          <w:rStyle w:val="FootnoteReference"/>
          <w:rFonts w:ascii="Bai Jamjuree" w:hAnsi="Bai Jamjuree" w:cs="Times New Roman"/>
          <w:sz w:val="16"/>
          <w:szCs w:val="16"/>
        </w:rPr>
        <w:footnoteRef/>
      </w:r>
      <w:r w:rsidRPr="005074F6">
        <w:rPr>
          <w:rFonts w:ascii="Bai Jamjuree" w:hAnsi="Bai Jamjuree"/>
          <w:sz w:val="16"/>
          <w:szCs w:val="16"/>
        </w:rPr>
        <w:t xml:space="preserve"> Individual documents or the information contained in these documents may be indicated on separate lines, </w:t>
      </w:r>
      <w:proofErr w:type="gramStart"/>
      <w:r w:rsidRPr="005074F6">
        <w:rPr>
          <w:rFonts w:ascii="Bai Jamjuree" w:hAnsi="Bai Jamjuree"/>
          <w:sz w:val="16"/>
          <w:szCs w:val="16"/>
        </w:rPr>
        <w:t>taking into account</w:t>
      </w:r>
      <w:proofErr w:type="gramEnd"/>
      <w:r w:rsidRPr="005074F6">
        <w:rPr>
          <w:rFonts w:ascii="Bai Jamjuree" w:hAnsi="Bai Jamjuree"/>
          <w:sz w:val="16"/>
          <w:szCs w:val="16"/>
        </w:rPr>
        <w:t xml:space="preserve"> the confidentiality of the information.</w:t>
      </w:r>
    </w:p>
  </w:footnote>
  <w:footnote w:id="10">
    <w:p w14:paraId="7924DD70" w14:textId="77777777" w:rsidR="000205B2" w:rsidRPr="00F72CFE" w:rsidRDefault="000205B2" w:rsidP="000205B2">
      <w:pPr>
        <w:pStyle w:val="FootnoteText"/>
        <w:jc w:val="both"/>
        <w:rPr>
          <w:rFonts w:ascii="Times New Roman" w:hAnsi="Times New Roman" w:cs="Times New Roman"/>
        </w:rPr>
      </w:pPr>
      <w:r w:rsidRPr="005074F6">
        <w:rPr>
          <w:rStyle w:val="FootnoteReference"/>
          <w:rFonts w:ascii="Bai Jamjuree" w:hAnsi="Bai Jamjuree" w:cs="Times New Roman"/>
          <w:sz w:val="16"/>
          <w:szCs w:val="16"/>
        </w:rPr>
        <w:footnoteRef/>
      </w:r>
      <w:r w:rsidRPr="005074F6">
        <w:rPr>
          <w:rFonts w:ascii="Bai Jamjuree" w:hAnsi="Bai Jamjuree"/>
          <w:sz w:val="16"/>
          <w:szCs w:val="16"/>
        </w:rPr>
        <w:t xml:space="preserve"> If the procurement application is signed by a person authorized by the manager, a written power of attorney or other document granting the right to sign must be attached to the application.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D569" w14:textId="77777777" w:rsidR="00EF77CD" w:rsidRDefault="00EF77C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3405F8" w14:textId="77777777" w:rsidR="00EF77CD" w:rsidRDefault="00EF7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581C1F"/>
    <w:multiLevelType w:val="multilevel"/>
    <w:tmpl w:val="1B7A6B9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8B65E9B"/>
    <w:multiLevelType w:val="hybridMultilevel"/>
    <w:tmpl w:val="B6E2879E"/>
    <w:lvl w:ilvl="0" w:tplc="E11A1E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8F306A0"/>
    <w:multiLevelType w:val="hybridMultilevel"/>
    <w:tmpl w:val="3EACA296"/>
    <w:lvl w:ilvl="0" w:tplc="7DFEDEB4">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828394F"/>
    <w:multiLevelType w:val="multilevel"/>
    <w:tmpl w:val="3BFA5EB0"/>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62592BBD"/>
    <w:multiLevelType w:val="hybridMultilevel"/>
    <w:tmpl w:val="78BADF04"/>
    <w:lvl w:ilvl="0" w:tplc="0A8CE0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7645794A"/>
    <w:multiLevelType w:val="hybridMultilevel"/>
    <w:tmpl w:val="368050E4"/>
    <w:lvl w:ilvl="0" w:tplc="D1D689E6">
      <w:start w:val="1"/>
      <w:numFmt w:val="decimal"/>
      <w:lvlText w:val="%1."/>
      <w:lvlJc w:val="left"/>
      <w:pPr>
        <w:ind w:left="1211"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B5360F0"/>
    <w:multiLevelType w:val="multilevel"/>
    <w:tmpl w:val="40F69B68"/>
    <w:lvl w:ilvl="0">
      <w:start w:val="3"/>
      <w:numFmt w:val="decimal"/>
      <w:lvlText w:val="%1."/>
      <w:lvlJc w:val="left"/>
      <w:pPr>
        <w:ind w:left="360" w:hanging="36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720" w:hanging="72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440" w:hanging="144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800" w:hanging="180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num w:numId="1" w16cid:durableId="2084989392">
    <w:abstractNumId w:val="4"/>
  </w:num>
  <w:num w:numId="2" w16cid:durableId="221871270">
    <w:abstractNumId w:val="1"/>
  </w:num>
  <w:num w:numId="3" w16cid:durableId="1113594779">
    <w:abstractNumId w:val="2"/>
  </w:num>
  <w:num w:numId="4" w16cid:durableId="2039701160">
    <w:abstractNumId w:val="0"/>
  </w:num>
  <w:num w:numId="5" w16cid:durableId="757949999">
    <w:abstractNumId w:val="3"/>
  </w:num>
  <w:num w:numId="6" w16cid:durableId="986593928">
    <w:abstractNumId w:val="5"/>
  </w:num>
  <w:num w:numId="7" w16cid:durableId="1956979236">
    <w:abstractNumId w:val="7"/>
  </w:num>
  <w:num w:numId="8" w16cid:durableId="1511525979">
    <w:abstractNumId w:val="6"/>
  </w:num>
  <w:num w:numId="9" w16cid:durableId="97329090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7CD"/>
    <w:rsid w:val="0000710B"/>
    <w:rsid w:val="00016481"/>
    <w:rsid w:val="000205B2"/>
    <w:rsid w:val="000225E3"/>
    <w:rsid w:val="000406A9"/>
    <w:rsid w:val="0004134D"/>
    <w:rsid w:val="0007093F"/>
    <w:rsid w:val="00077189"/>
    <w:rsid w:val="00093F8B"/>
    <w:rsid w:val="000962E1"/>
    <w:rsid w:val="000B7FAE"/>
    <w:rsid w:val="000E1720"/>
    <w:rsid w:val="000F0AED"/>
    <w:rsid w:val="00124553"/>
    <w:rsid w:val="001302FF"/>
    <w:rsid w:val="00130E7E"/>
    <w:rsid w:val="001317C2"/>
    <w:rsid w:val="00134C36"/>
    <w:rsid w:val="00140AFE"/>
    <w:rsid w:val="0015135B"/>
    <w:rsid w:val="001859D5"/>
    <w:rsid w:val="00186856"/>
    <w:rsid w:val="00197059"/>
    <w:rsid w:val="001A1A4F"/>
    <w:rsid w:val="001A6319"/>
    <w:rsid w:val="001A7E9A"/>
    <w:rsid w:val="001E5DD7"/>
    <w:rsid w:val="00214BB9"/>
    <w:rsid w:val="0022047C"/>
    <w:rsid w:val="002359BB"/>
    <w:rsid w:val="002411AD"/>
    <w:rsid w:val="0024313F"/>
    <w:rsid w:val="002473F6"/>
    <w:rsid w:val="00256A3C"/>
    <w:rsid w:val="00256E4A"/>
    <w:rsid w:val="002659DF"/>
    <w:rsid w:val="002728E2"/>
    <w:rsid w:val="002A3D86"/>
    <w:rsid w:val="002C26B9"/>
    <w:rsid w:val="002E5F76"/>
    <w:rsid w:val="002E71A4"/>
    <w:rsid w:val="002F60AD"/>
    <w:rsid w:val="00337B2A"/>
    <w:rsid w:val="0035112B"/>
    <w:rsid w:val="003516BA"/>
    <w:rsid w:val="00364246"/>
    <w:rsid w:val="00366661"/>
    <w:rsid w:val="003669D8"/>
    <w:rsid w:val="0037019D"/>
    <w:rsid w:val="003B5F60"/>
    <w:rsid w:val="003B736E"/>
    <w:rsid w:val="003C1DC2"/>
    <w:rsid w:val="003F44DB"/>
    <w:rsid w:val="0040095E"/>
    <w:rsid w:val="0043072D"/>
    <w:rsid w:val="00445A80"/>
    <w:rsid w:val="0044701F"/>
    <w:rsid w:val="00451BF4"/>
    <w:rsid w:val="00471E36"/>
    <w:rsid w:val="00477DBF"/>
    <w:rsid w:val="00486E15"/>
    <w:rsid w:val="004B6AD8"/>
    <w:rsid w:val="00506061"/>
    <w:rsid w:val="005074F6"/>
    <w:rsid w:val="00514FB5"/>
    <w:rsid w:val="0052337B"/>
    <w:rsid w:val="0054247A"/>
    <w:rsid w:val="005526B1"/>
    <w:rsid w:val="0056459D"/>
    <w:rsid w:val="00595B04"/>
    <w:rsid w:val="005A7A17"/>
    <w:rsid w:val="005A7C06"/>
    <w:rsid w:val="005B2AF7"/>
    <w:rsid w:val="005C34A8"/>
    <w:rsid w:val="005C4CE3"/>
    <w:rsid w:val="005C6CB8"/>
    <w:rsid w:val="005C731F"/>
    <w:rsid w:val="005D1907"/>
    <w:rsid w:val="005D5830"/>
    <w:rsid w:val="005D6414"/>
    <w:rsid w:val="00615ECA"/>
    <w:rsid w:val="006529B3"/>
    <w:rsid w:val="00655D2D"/>
    <w:rsid w:val="00657869"/>
    <w:rsid w:val="0066027F"/>
    <w:rsid w:val="006634DA"/>
    <w:rsid w:val="006A23BD"/>
    <w:rsid w:val="006B3EDF"/>
    <w:rsid w:val="006D0579"/>
    <w:rsid w:val="006E3ABB"/>
    <w:rsid w:val="006E6615"/>
    <w:rsid w:val="006E7B89"/>
    <w:rsid w:val="007165BB"/>
    <w:rsid w:val="00717911"/>
    <w:rsid w:val="007310D9"/>
    <w:rsid w:val="00765836"/>
    <w:rsid w:val="00772A1A"/>
    <w:rsid w:val="00787827"/>
    <w:rsid w:val="00795D18"/>
    <w:rsid w:val="007A0E9E"/>
    <w:rsid w:val="007D4800"/>
    <w:rsid w:val="007E24E0"/>
    <w:rsid w:val="007E45D6"/>
    <w:rsid w:val="00803187"/>
    <w:rsid w:val="00807312"/>
    <w:rsid w:val="0082319F"/>
    <w:rsid w:val="00824044"/>
    <w:rsid w:val="00830C9A"/>
    <w:rsid w:val="0086232B"/>
    <w:rsid w:val="00870CBB"/>
    <w:rsid w:val="00870DFF"/>
    <w:rsid w:val="00872625"/>
    <w:rsid w:val="008909E7"/>
    <w:rsid w:val="00897B6D"/>
    <w:rsid w:val="008A1477"/>
    <w:rsid w:val="008A377F"/>
    <w:rsid w:val="008A4D94"/>
    <w:rsid w:val="00943730"/>
    <w:rsid w:val="00947D64"/>
    <w:rsid w:val="00950075"/>
    <w:rsid w:val="00966F5F"/>
    <w:rsid w:val="0096716A"/>
    <w:rsid w:val="009C0E23"/>
    <w:rsid w:val="009E1B06"/>
    <w:rsid w:val="009E6E30"/>
    <w:rsid w:val="009F12F2"/>
    <w:rsid w:val="00A01EFA"/>
    <w:rsid w:val="00A10443"/>
    <w:rsid w:val="00A31FBB"/>
    <w:rsid w:val="00A85E15"/>
    <w:rsid w:val="00A90F5F"/>
    <w:rsid w:val="00A931BE"/>
    <w:rsid w:val="00A979B6"/>
    <w:rsid w:val="00AD06F8"/>
    <w:rsid w:val="00AD49AD"/>
    <w:rsid w:val="00AF4A43"/>
    <w:rsid w:val="00B0318A"/>
    <w:rsid w:val="00B14729"/>
    <w:rsid w:val="00B315AF"/>
    <w:rsid w:val="00B67CDD"/>
    <w:rsid w:val="00B72379"/>
    <w:rsid w:val="00B97463"/>
    <w:rsid w:val="00BA3621"/>
    <w:rsid w:val="00BB3632"/>
    <w:rsid w:val="00BC26C0"/>
    <w:rsid w:val="00BE7748"/>
    <w:rsid w:val="00BF1EF9"/>
    <w:rsid w:val="00BF3D7C"/>
    <w:rsid w:val="00BF53DC"/>
    <w:rsid w:val="00C01D2C"/>
    <w:rsid w:val="00C274DC"/>
    <w:rsid w:val="00CA3F89"/>
    <w:rsid w:val="00CA7604"/>
    <w:rsid w:val="00CB223A"/>
    <w:rsid w:val="00CD4712"/>
    <w:rsid w:val="00CD4898"/>
    <w:rsid w:val="00CD56EE"/>
    <w:rsid w:val="00CE7B1D"/>
    <w:rsid w:val="00CF7FDA"/>
    <w:rsid w:val="00D17ED4"/>
    <w:rsid w:val="00D24EF9"/>
    <w:rsid w:val="00D25DA3"/>
    <w:rsid w:val="00D27642"/>
    <w:rsid w:val="00D27817"/>
    <w:rsid w:val="00D4470A"/>
    <w:rsid w:val="00D56745"/>
    <w:rsid w:val="00D704D5"/>
    <w:rsid w:val="00DA27A1"/>
    <w:rsid w:val="00DC020D"/>
    <w:rsid w:val="00DC60C5"/>
    <w:rsid w:val="00DD35A4"/>
    <w:rsid w:val="00DD4B69"/>
    <w:rsid w:val="00DE1C6E"/>
    <w:rsid w:val="00DE218D"/>
    <w:rsid w:val="00E06257"/>
    <w:rsid w:val="00E1364F"/>
    <w:rsid w:val="00E25766"/>
    <w:rsid w:val="00E26216"/>
    <w:rsid w:val="00E30D58"/>
    <w:rsid w:val="00E345BE"/>
    <w:rsid w:val="00E372A3"/>
    <w:rsid w:val="00E43D79"/>
    <w:rsid w:val="00E46D40"/>
    <w:rsid w:val="00E615DD"/>
    <w:rsid w:val="00E66A27"/>
    <w:rsid w:val="00E834C4"/>
    <w:rsid w:val="00E9368D"/>
    <w:rsid w:val="00EA417D"/>
    <w:rsid w:val="00EB5638"/>
    <w:rsid w:val="00ED2630"/>
    <w:rsid w:val="00ED2DEA"/>
    <w:rsid w:val="00ED35F0"/>
    <w:rsid w:val="00EE031D"/>
    <w:rsid w:val="00EE6F47"/>
    <w:rsid w:val="00EF77CD"/>
    <w:rsid w:val="00F10F60"/>
    <w:rsid w:val="00F27318"/>
    <w:rsid w:val="00F4782A"/>
    <w:rsid w:val="00F519FB"/>
    <w:rsid w:val="00F72CFE"/>
    <w:rsid w:val="00F75A50"/>
    <w:rsid w:val="00F75F7A"/>
    <w:rsid w:val="00F7764F"/>
    <w:rsid w:val="00F9423C"/>
    <w:rsid w:val="00FB2DBB"/>
    <w:rsid w:val="00FE11EF"/>
    <w:rsid w:val="00FE603B"/>
    <w:rsid w:val="00FF1A3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8928C"/>
  <w15:chartTrackingRefBased/>
  <w15:docId w15:val="{18035C4E-ADA2-4F07-8EFC-EDD380EC3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07312"/>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77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EF77CD"/>
  </w:style>
  <w:style w:type="paragraph" w:styleId="Footer">
    <w:name w:val="footer"/>
    <w:basedOn w:val="Normal"/>
    <w:link w:val="FooterChar"/>
    <w:uiPriority w:val="99"/>
    <w:unhideWhenUsed/>
    <w:rsid w:val="00EF77CD"/>
    <w:pPr>
      <w:tabs>
        <w:tab w:val="center" w:pos="4819"/>
        <w:tab w:val="right" w:pos="9638"/>
      </w:tabs>
      <w:spacing w:after="0" w:line="240" w:lineRule="auto"/>
    </w:pPr>
  </w:style>
  <w:style w:type="character" w:customStyle="1" w:styleId="FooterChar">
    <w:name w:val="Footer Char"/>
    <w:basedOn w:val="DefaultParagraphFont"/>
    <w:link w:val="Footer"/>
    <w:uiPriority w:val="99"/>
    <w:rsid w:val="00EF77CD"/>
  </w:style>
  <w:style w:type="paragraph" w:styleId="FootnoteText">
    <w:name w:val="footnote text"/>
    <w:aliases w:val="Footnote"/>
    <w:basedOn w:val="Normal"/>
    <w:link w:val="FootnoteTextChar"/>
    <w:uiPriority w:val="99"/>
    <w:unhideWhenUsed/>
    <w:rsid w:val="00EF77CD"/>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EF77CD"/>
    <w:rPr>
      <w:sz w:val="20"/>
      <w:szCs w:val="20"/>
    </w:rPr>
  </w:style>
  <w:style w:type="character" w:styleId="PageNumber">
    <w:name w:val="page number"/>
    <w:basedOn w:val="DefaultParagraphFont"/>
    <w:rsid w:val="00EF77CD"/>
  </w:style>
  <w:style w:type="character" w:styleId="FootnoteReference">
    <w:name w:val="footnote reference"/>
    <w:aliases w:val="fr"/>
    <w:basedOn w:val="DefaultParagraphFont"/>
    <w:uiPriority w:val="99"/>
    <w:unhideWhenUsed/>
    <w:rsid w:val="00EF77CD"/>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EF77CD"/>
    <w:pPr>
      <w:ind w:left="720"/>
      <w:contextualSpacing/>
    </w:pPr>
  </w:style>
  <w:style w:type="table" w:styleId="TableGrid">
    <w:name w:val="Table Grid"/>
    <w:basedOn w:val="TableNormal"/>
    <w:uiPriority w:val="39"/>
    <w:rsid w:val="00EF7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EF77C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F77CD"/>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947D6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65786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qFormat/>
    <w:rsid w:val="00DA27A1"/>
    <w:rPr>
      <w:rFonts w:ascii="Arial" w:hAnsi="Arial" w:cs="Arial" w:hint="default"/>
      <w:sz w:val="20"/>
      <w:szCs w:val="20"/>
    </w:rPr>
  </w:style>
  <w:style w:type="character" w:styleId="CommentReference">
    <w:name w:val="annotation reference"/>
    <w:basedOn w:val="DefaultParagraphFont"/>
    <w:uiPriority w:val="99"/>
    <w:unhideWhenUsed/>
    <w:rsid w:val="00514FB5"/>
    <w:rPr>
      <w:sz w:val="16"/>
      <w:szCs w:val="16"/>
    </w:rPr>
  </w:style>
  <w:style w:type="paragraph" w:styleId="CommentText">
    <w:name w:val="annotation text"/>
    <w:basedOn w:val="Normal"/>
    <w:link w:val="CommentTextChar"/>
    <w:unhideWhenUsed/>
    <w:rsid w:val="00514FB5"/>
    <w:pPr>
      <w:spacing w:line="240" w:lineRule="auto"/>
    </w:pPr>
    <w:rPr>
      <w:sz w:val="20"/>
      <w:szCs w:val="20"/>
    </w:rPr>
  </w:style>
  <w:style w:type="character" w:customStyle="1" w:styleId="CommentTextChar">
    <w:name w:val="Comment Text Char"/>
    <w:basedOn w:val="DefaultParagraphFont"/>
    <w:link w:val="CommentText"/>
    <w:rsid w:val="00514FB5"/>
    <w:rPr>
      <w:sz w:val="20"/>
      <w:szCs w:val="20"/>
    </w:rPr>
  </w:style>
  <w:style w:type="paragraph" w:styleId="CommentSubject">
    <w:name w:val="annotation subject"/>
    <w:basedOn w:val="CommentText"/>
    <w:next w:val="CommentText"/>
    <w:link w:val="CommentSubjectChar"/>
    <w:uiPriority w:val="99"/>
    <w:semiHidden/>
    <w:unhideWhenUsed/>
    <w:rsid w:val="00514FB5"/>
    <w:rPr>
      <w:b/>
      <w:bCs/>
    </w:rPr>
  </w:style>
  <w:style w:type="character" w:customStyle="1" w:styleId="CommentSubjectChar">
    <w:name w:val="Comment Subject Char"/>
    <w:basedOn w:val="CommentTextChar"/>
    <w:link w:val="CommentSubject"/>
    <w:uiPriority w:val="99"/>
    <w:semiHidden/>
    <w:rsid w:val="00514FB5"/>
    <w:rPr>
      <w:b/>
      <w:bCs/>
      <w:sz w:val="20"/>
      <w:szCs w:val="20"/>
    </w:rPr>
  </w:style>
  <w:style w:type="character" w:styleId="Hyperlink">
    <w:name w:val="Hyperlink"/>
    <w:basedOn w:val="DefaultParagraphFont"/>
    <w:uiPriority w:val="99"/>
    <w:unhideWhenUsed/>
    <w:rsid w:val="005C731F"/>
    <w:rPr>
      <w:color w:val="0563C1" w:themeColor="hyperlink"/>
      <w:u w:val="single"/>
    </w:rPr>
  </w:style>
  <w:style w:type="character" w:customStyle="1" w:styleId="normaltextrun">
    <w:name w:val="normaltextrun"/>
    <w:basedOn w:val="DefaultParagraphFont"/>
    <w:rsid w:val="005C731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731F"/>
  </w:style>
  <w:style w:type="paragraph" w:styleId="Revision">
    <w:name w:val="Revision"/>
    <w:hidden/>
    <w:uiPriority w:val="99"/>
    <w:semiHidden/>
    <w:rsid w:val="00803187"/>
    <w:pPr>
      <w:spacing w:after="0" w:line="240" w:lineRule="auto"/>
    </w:pPr>
  </w:style>
  <w:style w:type="character" w:customStyle="1" w:styleId="Heading1Char">
    <w:name w:val="Heading 1 Char"/>
    <w:basedOn w:val="DefaultParagraphFont"/>
    <w:link w:val="Heading1"/>
    <w:rsid w:val="0080731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68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n.lt/apie-mus/geroji-valdysena/7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CC01F-BFA6-4148-87E6-6CB5D7C3E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3</Pages>
  <Words>812</Words>
  <Characters>4708</Characters>
  <Application>Microsoft Office Word</Application>
  <DocSecurity>0</DocSecurity>
  <Lines>168</Lines>
  <Paragraphs>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28</cp:revision>
  <dcterms:created xsi:type="dcterms:W3CDTF">2022-04-12T08:47:00Z</dcterms:created>
  <dcterms:modified xsi:type="dcterms:W3CDTF">2026-08-10T11:35:00Z</dcterms:modified>
</cp:coreProperties>
</file>